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D5BEC49"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4B4482">
        <w:rPr>
          <w:rFonts w:ascii="Arial" w:eastAsia="宋体" w:hAnsi="Arial" w:cs="Times New Roman"/>
          <w:b/>
          <w:sz w:val="24"/>
          <w:szCs w:val="20"/>
          <w:lang w:val="en-GB" w:eastAsia="zh-CN"/>
        </w:rPr>
        <w:t>4</w:t>
      </w:r>
      <w:r w:rsidR="00F66BEA">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BA159C" w:rsidRPr="00BA159C">
        <w:rPr>
          <w:rFonts w:ascii="Arial" w:eastAsia="宋体" w:hAnsi="Arial" w:cs="Times New Roman"/>
          <w:b/>
          <w:bCs/>
          <w:sz w:val="24"/>
          <w:szCs w:val="20"/>
          <w:lang w:val="en-GB" w:eastAsia="ja-JP"/>
        </w:rPr>
        <w:t>R4-2504537</w:t>
      </w:r>
    </w:p>
    <w:p w14:paraId="6E3737B9" w14:textId="270FFEFF" w:rsidR="00574DC2" w:rsidRPr="00431DE2" w:rsidRDefault="00F66BEA" w:rsidP="00590A92">
      <w:pPr>
        <w:pStyle w:val="a4"/>
        <w:tabs>
          <w:tab w:val="left" w:pos="2160"/>
        </w:tabs>
        <w:ind w:left="2127" w:hanging="2127"/>
        <w:jc w:val="both"/>
        <w:rPr>
          <w:noProof w:val="0"/>
          <w:sz w:val="24"/>
          <w:lang w:eastAsia="zh-CN"/>
        </w:rPr>
      </w:pPr>
      <w:r>
        <w:rPr>
          <w:rFonts w:eastAsia="宋体"/>
          <w:sz w:val="24"/>
          <w:szCs w:val="24"/>
          <w:lang w:eastAsia="zh-CN"/>
        </w:rPr>
        <w:t>Wuhan</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4B4482">
        <w:rPr>
          <w:noProof w:val="0"/>
          <w:sz w:val="24"/>
          <w:lang w:eastAsia="zh-CN"/>
        </w:rPr>
        <w:t>7</w:t>
      </w:r>
      <w:r w:rsidRPr="00F66BEA">
        <w:rPr>
          <w:noProof w:val="0"/>
          <w:sz w:val="24"/>
          <w:vertAlign w:val="superscript"/>
          <w:lang w:eastAsia="zh-CN"/>
        </w:rPr>
        <w:t>th</w:t>
      </w:r>
      <w:r>
        <w:rPr>
          <w:noProof w:val="0"/>
          <w:sz w:val="24"/>
          <w:lang w:eastAsia="zh-CN"/>
        </w:rPr>
        <w:t xml:space="preserve"> </w:t>
      </w:r>
      <w:r w:rsidR="00574DC2" w:rsidRPr="00D9221A">
        <w:rPr>
          <w:noProof w:val="0"/>
          <w:sz w:val="24"/>
          <w:lang w:eastAsia="zh-CN"/>
        </w:rPr>
        <w:t>-</w:t>
      </w:r>
      <w:r w:rsidR="004B4482">
        <w:rPr>
          <w:noProof w:val="0"/>
          <w:sz w:val="24"/>
          <w:lang w:eastAsia="zh-CN"/>
        </w:rPr>
        <w:t>1</w:t>
      </w:r>
      <w:r>
        <w:rPr>
          <w:noProof w:val="0"/>
          <w:sz w:val="24"/>
          <w:lang w:eastAsia="zh-CN"/>
        </w:rPr>
        <w:t>1</w:t>
      </w:r>
      <w:r w:rsidRPr="00F66BEA">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April</w:t>
      </w:r>
      <w:r w:rsidR="00574DC2" w:rsidRPr="00D9221A">
        <w:rPr>
          <w:noProof w:val="0"/>
          <w:sz w:val="24"/>
          <w:lang w:eastAsia="zh-CN"/>
        </w:rPr>
        <w:t>, 202</w:t>
      </w:r>
      <w:r w:rsidR="004B4482">
        <w:rPr>
          <w:noProof w:val="0"/>
          <w:sz w:val="24"/>
          <w:lang w:eastAsia="zh-CN"/>
        </w:rPr>
        <w:t>5</w:t>
      </w:r>
    </w:p>
    <w:p w14:paraId="3078F206" w14:textId="57619517" w:rsidR="008C721F" w:rsidRPr="004B4482" w:rsidRDefault="008C721F" w:rsidP="00590A92">
      <w:pPr>
        <w:pStyle w:val="a4"/>
        <w:tabs>
          <w:tab w:val="left" w:pos="2160"/>
        </w:tabs>
        <w:ind w:left="2127" w:hanging="2127"/>
        <w:jc w:val="both"/>
        <w:rPr>
          <w:noProof w:val="0"/>
          <w:sz w:val="24"/>
          <w:vertAlign w:val="superscript"/>
          <w:lang w:eastAsia="zh-CN"/>
        </w:rPr>
      </w:pPr>
    </w:p>
    <w:bookmarkEnd w:id="0"/>
    <w:p w14:paraId="0855B11A" w14:textId="3D3C855B"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B4482" w:rsidRPr="004B4482">
        <w:rPr>
          <w:rFonts w:ascii="Arial" w:hAnsi="Arial" w:cs="Arial"/>
          <w:b/>
          <w:bCs/>
          <w:sz w:val="24"/>
          <w:szCs w:val="20"/>
          <w:lang w:val="en-GB" w:eastAsia="zh-CN"/>
        </w:rPr>
        <w:t>7.10.4</w:t>
      </w:r>
      <w:r w:rsidR="00F66BEA">
        <w:rPr>
          <w:rFonts w:ascii="Arial" w:hAnsi="Arial" w:cs="Arial"/>
          <w:b/>
          <w:bCs/>
          <w:sz w:val="24"/>
          <w:szCs w:val="20"/>
          <w:lang w:val="en-GB" w:eastAsia="zh-CN"/>
        </w:rPr>
        <w:t>.</w:t>
      </w:r>
      <w:r w:rsidR="00BA159C">
        <w:rPr>
          <w:rFonts w:ascii="Arial" w:hAnsi="Arial" w:cs="Arial"/>
          <w:b/>
          <w:bCs/>
          <w:sz w:val="24"/>
          <w:szCs w:val="20"/>
          <w:lang w:val="en-GB" w:eastAsia="zh-CN"/>
        </w:rPr>
        <w:t>2</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995B2FB"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A159C" w:rsidRPr="00BA159C">
        <w:rPr>
          <w:rFonts w:ascii="Arial" w:eastAsia="Calibri" w:hAnsi="Arial" w:cs="Arial"/>
          <w:b/>
          <w:bCs/>
          <w:sz w:val="24"/>
          <w:lang w:val="en-GB"/>
        </w:rPr>
        <w:t>Discussion on demodulation requirement for NTN NGSO testing</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3D501E2F" w14:textId="72CDDDF1" w:rsidR="002F638C" w:rsidRDefault="002F638C" w:rsidP="00590A92">
      <w:pPr>
        <w:spacing w:line="257" w:lineRule="auto"/>
        <w:jc w:val="both"/>
        <w:rPr>
          <w:lang w:eastAsia="zh-CN"/>
        </w:rPr>
      </w:pPr>
      <w:r>
        <w:rPr>
          <w:lang w:eastAsia="zh-CN"/>
        </w:rPr>
        <w:t xml:space="preserve">In RAN#104 meeting, the revised WID on Enhanced requirements and conductive test methodology for NR NTN and IoT NTN has been approved in [1]. As one of objective is </w:t>
      </w:r>
      <w:proofErr w:type="spellStart"/>
      <w:r w:rsidRPr="00327F44">
        <w:rPr>
          <w:iCs/>
          <w:lang w:eastAsia="zh-CN"/>
        </w:rPr>
        <w:t>NTN_testing_NGSO_channel_model</w:t>
      </w:r>
      <w:proofErr w:type="spellEnd"/>
      <w:r>
        <w:rPr>
          <w:lang w:eastAsia="zh-CN"/>
        </w:rPr>
        <w:t xml:space="preserve"> with following</w:t>
      </w:r>
    </w:p>
    <w:p w14:paraId="785924D6" w14:textId="34F43589" w:rsidR="004861C4" w:rsidRDefault="004861C4" w:rsidP="00590A92">
      <w:pPr>
        <w:spacing w:line="257" w:lineRule="auto"/>
        <w:jc w:val="both"/>
        <w:rPr>
          <w:lang w:eastAsia="zh-C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01377B34" w14:textId="77777777" w:rsidR="002F638C" w:rsidRPr="00D9611F" w:rsidRDefault="002F638C" w:rsidP="002F638C">
            <w:pPr>
              <w:rPr>
                <w:b/>
              </w:rPr>
            </w:pPr>
            <w:r w:rsidRPr="00D9611F">
              <w:rPr>
                <w:b/>
              </w:rPr>
              <w:t>NTN testing for NGSO</w:t>
            </w:r>
          </w:p>
          <w:p w14:paraId="487E2DD1" w14:textId="77777777" w:rsidR="002F638C" w:rsidRPr="00D9611F" w:rsidRDefault="002F638C" w:rsidP="002F638C">
            <w:pPr>
              <w:pStyle w:val="ab"/>
              <w:widowControl w:val="0"/>
              <w:numPr>
                <w:ilvl w:val="0"/>
                <w:numId w:val="3"/>
              </w:numPr>
              <w:contextualSpacing w:val="0"/>
            </w:pPr>
            <w:r w:rsidRPr="00D9611F">
              <w:t>Specify the TE-emulated channel model with varying Doppler and delay shifts for NR-NTN and IoT-NTN in the FR1-NTN bands and the corresponding LTE bands</w:t>
            </w:r>
          </w:p>
          <w:p w14:paraId="2BB0800C" w14:textId="77777777" w:rsidR="002F638C" w:rsidRPr="00D9611F" w:rsidRDefault="002F638C" w:rsidP="002F638C">
            <w:pPr>
              <w:pStyle w:val="ab"/>
              <w:widowControl w:val="0"/>
              <w:numPr>
                <w:ilvl w:val="1"/>
                <w:numId w:val="3"/>
              </w:numPr>
              <w:contextualSpacing w:val="0"/>
            </w:pPr>
            <w:r w:rsidRPr="00D9611F">
              <w:t>Match the satellite motion trajectory based on the ephemeris for NGSO (Non-Geostationary Orbit) scenarios</w:t>
            </w:r>
          </w:p>
          <w:p w14:paraId="2D2D187D" w14:textId="77777777" w:rsidR="002F638C" w:rsidRDefault="002F638C" w:rsidP="002F638C">
            <w:pPr>
              <w:pStyle w:val="ab"/>
              <w:widowControl w:val="0"/>
              <w:numPr>
                <w:ilvl w:val="1"/>
                <w:numId w:val="3"/>
              </w:numPr>
              <w:contextualSpacing w:val="0"/>
            </w:pPr>
            <w:r w:rsidRPr="00D9611F">
              <w:t>Inform RAN5 to assist specifying RF frequency error tests, if needed</w:t>
            </w:r>
          </w:p>
          <w:p w14:paraId="36113BDE" w14:textId="77777777" w:rsidR="002F638C" w:rsidRDefault="002F638C" w:rsidP="002F638C">
            <w:pPr>
              <w:pStyle w:val="ab"/>
              <w:widowControl w:val="0"/>
              <w:numPr>
                <w:ilvl w:val="2"/>
                <w:numId w:val="3"/>
              </w:numPr>
              <w:contextualSpacing w:val="0"/>
            </w:pPr>
            <w:r w:rsidRPr="00497F13">
              <w:t>Checking if the existing frequency error requirement, can be met under the TE-emulated channel model without intention of modifying the existing core requirement</w:t>
            </w:r>
          </w:p>
          <w:p w14:paraId="4E327FED" w14:textId="77777777" w:rsidR="002F638C" w:rsidRPr="00497F13" w:rsidRDefault="002F638C" w:rsidP="002F638C">
            <w:pPr>
              <w:pStyle w:val="ab"/>
              <w:widowControl w:val="0"/>
              <w:numPr>
                <w:ilvl w:val="1"/>
                <w:numId w:val="3"/>
              </w:numPr>
              <w:contextualSpacing w:val="0"/>
            </w:pPr>
            <w:r w:rsidRPr="00497F13">
              <w:t>Specify UE RRM performance test of uplink timing for NGSO for NR-NTN and IoT-NTN in the FR1-NTN bands and the corresponding LTE bands based on the above channel model</w:t>
            </w:r>
          </w:p>
          <w:p w14:paraId="02627D7E" w14:textId="77777777" w:rsidR="002F638C" w:rsidRPr="00D9611F" w:rsidRDefault="002F638C" w:rsidP="002F638C">
            <w:pPr>
              <w:pStyle w:val="ab"/>
              <w:widowControl w:val="0"/>
              <w:numPr>
                <w:ilvl w:val="2"/>
                <w:numId w:val="3"/>
              </w:numPr>
              <w:contextualSpacing w:val="0"/>
            </w:pPr>
            <w:r w:rsidRPr="00D9611F">
              <w:t>Checking if the existing RRM uplink timing requirements, can be met under the TE-emulated channel model without intention of modifying the existing core requirement</w:t>
            </w:r>
          </w:p>
          <w:p w14:paraId="17750ED0" w14:textId="77777777" w:rsidR="002F638C" w:rsidRPr="002F638C" w:rsidRDefault="002F638C" w:rsidP="002F638C">
            <w:pPr>
              <w:pStyle w:val="ab"/>
              <w:widowControl w:val="0"/>
              <w:numPr>
                <w:ilvl w:val="0"/>
                <w:numId w:val="3"/>
              </w:numPr>
              <w:contextualSpacing w:val="0"/>
              <w:rPr>
                <w:highlight w:val="yellow"/>
              </w:rPr>
            </w:pPr>
            <w:r w:rsidRPr="002F638C">
              <w:rPr>
                <w:highlight w:val="yellow"/>
              </w:rPr>
              <w:t>Specify UE demodulation performance requirement(s) of PDSCH for NGSO for NR-NTN and IoT-NTN in the FR1-NTN bands and the corresponding LTE bands based on the above channel model</w:t>
            </w:r>
          </w:p>
          <w:p w14:paraId="00C5F259" w14:textId="77777777" w:rsidR="002F638C" w:rsidRPr="002F638C" w:rsidRDefault="002F638C" w:rsidP="002F638C">
            <w:pPr>
              <w:pStyle w:val="ab"/>
              <w:widowControl w:val="0"/>
              <w:numPr>
                <w:ilvl w:val="1"/>
                <w:numId w:val="3"/>
              </w:numPr>
              <w:contextualSpacing w:val="0"/>
              <w:rPr>
                <w:highlight w:val="yellow"/>
              </w:rPr>
            </w:pPr>
            <w:r w:rsidRPr="002F638C">
              <w:rPr>
                <w:rFonts w:hint="eastAsia"/>
                <w:highlight w:val="yellow"/>
              </w:rPr>
              <w:t>M</w:t>
            </w:r>
            <w:r w:rsidRPr="002F638C">
              <w:rPr>
                <w:highlight w:val="yellow"/>
              </w:rPr>
              <w:t>inimize the number of demodulation performance requirements</w:t>
            </w:r>
          </w:p>
          <w:p w14:paraId="550E5191" w14:textId="04513108" w:rsidR="004B4482" w:rsidRPr="002F638C" w:rsidRDefault="002F638C" w:rsidP="002F638C">
            <w:pPr>
              <w:pStyle w:val="ab"/>
              <w:widowControl w:val="0"/>
              <w:numPr>
                <w:ilvl w:val="0"/>
                <w:numId w:val="3"/>
              </w:numPr>
              <w:spacing w:after="180"/>
              <w:contextualSpacing w:val="0"/>
            </w:pPr>
            <w:r w:rsidRPr="002F638C">
              <w:rPr>
                <w:highlight w:val="yellow"/>
              </w:rPr>
              <w:t>Specify the applicability of the tests under the TE-emulated channel mode</w:t>
            </w:r>
          </w:p>
        </w:tc>
      </w:tr>
    </w:tbl>
    <w:p w14:paraId="0D229389" w14:textId="39D2B435" w:rsidR="00B47809" w:rsidRDefault="00B47809" w:rsidP="00590A92">
      <w:pPr>
        <w:spacing w:line="257" w:lineRule="auto"/>
        <w:jc w:val="both"/>
        <w:rPr>
          <w:lang w:eastAsia="zh-CN"/>
        </w:rPr>
      </w:pPr>
    </w:p>
    <w:p w14:paraId="635826D9" w14:textId="302355C1" w:rsidR="002F638C" w:rsidRPr="002F638C" w:rsidRDefault="002F638C" w:rsidP="00590A92">
      <w:pPr>
        <w:spacing w:line="257" w:lineRule="auto"/>
        <w:jc w:val="both"/>
        <w:rPr>
          <w:lang w:eastAsia="zh-CN"/>
        </w:rPr>
      </w:pPr>
      <w:r>
        <w:rPr>
          <w:lang w:eastAsia="zh-CN"/>
        </w:rPr>
        <w:t>According to the meeting agenda, and work plan in [2], this is the 1</w:t>
      </w:r>
      <w:r w:rsidRPr="006F4AAA">
        <w:rPr>
          <w:vertAlign w:val="superscript"/>
          <w:lang w:eastAsia="zh-CN"/>
        </w:rPr>
        <w:t>st</w:t>
      </w:r>
      <w:r>
        <w:rPr>
          <w:lang w:eastAsia="zh-CN"/>
        </w:rPr>
        <w:t xml:space="preserve"> meeting to discuss the UE demodulation performance requirements for NGSO for NR-NTN and IoT NTN in FR1-NTN bands and corresponding LTE bands based on the above channel model </w:t>
      </w:r>
    </w:p>
    <w:p w14:paraId="297CBEBF" w14:textId="11A863C1" w:rsidR="002F638C" w:rsidRDefault="002F638C" w:rsidP="00590A92">
      <w:pPr>
        <w:spacing w:line="257" w:lineRule="auto"/>
        <w:jc w:val="both"/>
        <w:rPr>
          <w:lang w:eastAsia="zh-CN"/>
        </w:rPr>
      </w:pPr>
      <w:r>
        <w:rPr>
          <w:lang w:eastAsia="zh-CN"/>
        </w:rPr>
        <w:t>In the last RAN4 meeting, the NGSO channel model for NTN testing was under discussion, the related agreements are captured in the WF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F638C" w:rsidRPr="002530B4" w14:paraId="3D566ED5" w14:textId="77777777" w:rsidTr="002304A7">
        <w:trPr>
          <w:trHeight w:val="2415"/>
        </w:trPr>
        <w:tc>
          <w:tcPr>
            <w:tcW w:w="9360" w:type="dxa"/>
            <w:shd w:val="clear" w:color="auto" w:fill="auto"/>
          </w:tcPr>
          <w:p w14:paraId="21EA3D74" w14:textId="32444D01" w:rsidR="002F638C" w:rsidRDefault="002F638C" w:rsidP="0038503B">
            <w:pPr>
              <w:pStyle w:val="ab"/>
              <w:widowControl w:val="0"/>
              <w:numPr>
                <w:ilvl w:val="0"/>
                <w:numId w:val="3"/>
              </w:numPr>
              <w:contextualSpacing w:val="0"/>
            </w:pPr>
            <w:r w:rsidRPr="00CA21DD">
              <w:t>TE emulated channel model for satellite mobility</w:t>
            </w:r>
          </w:p>
          <w:p w14:paraId="50EBB38F" w14:textId="4C2A4B1F" w:rsidR="002F638C" w:rsidRDefault="002F638C" w:rsidP="00F9285A">
            <w:pPr>
              <w:pStyle w:val="ab"/>
              <w:widowControl w:val="0"/>
              <w:numPr>
                <w:ilvl w:val="1"/>
                <w:numId w:val="3"/>
              </w:numPr>
              <w:contextualSpacing w:val="0"/>
            </w:pPr>
            <w:r w:rsidRPr="002F638C">
              <w:t>Satellite position/velocity estimation based on equation of motion</w:t>
            </w:r>
          </w:p>
          <w:p w14:paraId="3A57B876" w14:textId="6659A132" w:rsidR="00F9285A" w:rsidRPr="00F9285A" w:rsidRDefault="002F638C" w:rsidP="00F9285A">
            <w:pPr>
              <w:pStyle w:val="ab"/>
              <w:numPr>
                <w:ilvl w:val="2"/>
                <w:numId w:val="3"/>
              </w:numPr>
              <w:spacing w:after="120"/>
              <w:contextualSpacing w:val="0"/>
              <w:rPr>
                <w:rFonts w:eastAsia="宋体"/>
                <w:szCs w:val="24"/>
                <w:lang w:eastAsia="zh-CN"/>
              </w:rPr>
            </w:pPr>
            <w:r w:rsidRPr="00327F44">
              <w:rPr>
                <w:rFonts w:eastAsia="宋体"/>
                <w:szCs w:val="24"/>
                <w:lang w:eastAsia="zh-CN"/>
              </w:rPr>
              <w:t xml:space="preserve">RAN4 aims to introduce TE-emulated time varying doppler shift and propagation </w:t>
            </w:r>
            <w:r>
              <w:rPr>
                <w:rFonts w:eastAsia="宋体"/>
                <w:szCs w:val="24"/>
                <w:lang w:eastAsia="zh-CN"/>
              </w:rPr>
              <w:t xml:space="preserve">delay based on </w:t>
            </w:r>
            <w:r w:rsidRPr="00477EFB">
              <w:rPr>
                <w:rFonts w:hint="eastAsia"/>
                <w:szCs w:val="24"/>
                <w:lang w:eastAsia="zh-CN"/>
              </w:rPr>
              <w:t xml:space="preserve">the </w:t>
            </w:r>
            <w:r w:rsidRPr="00477EFB">
              <w:rPr>
                <w:szCs w:val="24"/>
                <w:lang w:eastAsia="zh-CN"/>
              </w:rPr>
              <w:t>Kepler’s equation and equation of motion</w:t>
            </w:r>
            <w:r>
              <w:rPr>
                <w:szCs w:val="24"/>
                <w:lang w:eastAsia="zh-CN"/>
              </w:rPr>
              <w:t xml:space="preserve">. </w:t>
            </w:r>
            <w:r w:rsidRPr="00477EFB">
              <w:rPr>
                <w:szCs w:val="24"/>
                <w:lang w:eastAsia="zh-CN"/>
              </w:rPr>
              <w:t>It is up to TE implementation which method is used to derive the varying Doppler shift and propagation delay for NGSO test</w:t>
            </w:r>
            <w:r>
              <w:rPr>
                <w:szCs w:val="24"/>
                <w:lang w:eastAsia="zh-CN"/>
              </w:rPr>
              <w:t xml:space="preserve">. Specify both the satellite position/velocity </w:t>
            </w:r>
            <w:r w:rsidRPr="00F9285A">
              <w:rPr>
                <w:rFonts w:eastAsia="宋体"/>
                <w:szCs w:val="24"/>
                <w:lang w:eastAsia="zh-CN"/>
              </w:rPr>
              <w:t>calculation methods in TS 38.101-5/TS 36.102</w:t>
            </w:r>
          </w:p>
          <w:p w14:paraId="753051C4" w14:textId="1685E4A6" w:rsidR="0038503B" w:rsidRPr="0038503B" w:rsidRDefault="0038503B" w:rsidP="00F9285A">
            <w:pPr>
              <w:pStyle w:val="ab"/>
              <w:numPr>
                <w:ilvl w:val="3"/>
                <w:numId w:val="3"/>
              </w:numPr>
              <w:spacing w:after="120"/>
              <w:contextualSpacing w:val="0"/>
              <w:rPr>
                <w:rFonts w:eastAsia="宋体"/>
                <w:szCs w:val="24"/>
                <w:lang w:eastAsia="zh-CN"/>
              </w:rPr>
            </w:pPr>
            <w:r w:rsidRPr="00F9285A">
              <w:rPr>
                <w:rFonts w:eastAsia="宋体"/>
                <w:szCs w:val="24"/>
                <w:lang w:eastAsia="zh-CN"/>
              </w:rPr>
              <w:t>Note: the details models for Kepler’s equation and equation of motion can be referred in Appendix</w:t>
            </w:r>
          </w:p>
          <w:p w14:paraId="450157EE" w14:textId="4F3D6CD0" w:rsidR="00F9285A" w:rsidRPr="00F9285A" w:rsidRDefault="0038503B" w:rsidP="00F9285A">
            <w:pPr>
              <w:pStyle w:val="ab"/>
              <w:numPr>
                <w:ilvl w:val="1"/>
                <w:numId w:val="3"/>
              </w:numPr>
              <w:overflowPunct w:val="0"/>
              <w:autoSpaceDE w:val="0"/>
              <w:autoSpaceDN w:val="0"/>
              <w:adjustRightInd w:val="0"/>
              <w:spacing w:after="180"/>
              <w:contextualSpacing w:val="0"/>
              <w:textAlignment w:val="baseline"/>
              <w:rPr>
                <w:rFonts w:eastAsia="宋体"/>
                <w:szCs w:val="24"/>
                <w:lang w:eastAsia="zh-CN"/>
              </w:rPr>
            </w:pPr>
            <w:r>
              <w:rPr>
                <w:rFonts w:eastAsia="宋体" w:hint="eastAsia"/>
                <w:szCs w:val="24"/>
                <w:lang w:eastAsia="zh-CN"/>
              </w:rPr>
              <w:lastRenderedPageBreak/>
              <w:t>R</w:t>
            </w:r>
            <w:r>
              <w:rPr>
                <w:rFonts w:eastAsia="宋体"/>
                <w:szCs w:val="24"/>
                <w:lang w:eastAsia="zh-CN"/>
              </w:rPr>
              <w:t>AN4 will introduce the accuracy requirement applied for two models compared with GMAT</w:t>
            </w:r>
          </w:p>
          <w:p w14:paraId="20E6E49F" w14:textId="77777777" w:rsidR="0038503B" w:rsidRPr="00082744" w:rsidRDefault="0038503B" w:rsidP="00F9285A">
            <w:pPr>
              <w:pStyle w:val="ab"/>
              <w:numPr>
                <w:ilvl w:val="1"/>
                <w:numId w:val="3"/>
              </w:numPr>
              <w:overflowPunct w:val="0"/>
              <w:autoSpaceDE w:val="0"/>
              <w:autoSpaceDN w:val="0"/>
              <w:adjustRightInd w:val="0"/>
              <w:spacing w:after="180"/>
              <w:contextualSpacing w:val="0"/>
              <w:textAlignment w:val="baseline"/>
              <w:rPr>
                <w:rFonts w:eastAsia="宋体"/>
                <w:szCs w:val="24"/>
                <w:lang w:eastAsia="zh-CN"/>
              </w:rPr>
            </w:pPr>
            <w:r w:rsidRPr="00477EFB">
              <w:rPr>
                <w:rFonts w:eastAsia="宋体"/>
                <w:szCs w:val="24"/>
                <w:lang w:eastAsia="zh-CN"/>
              </w:rPr>
              <w:t xml:space="preserve">Companies are encouraged to provide the calibration and comparison results </w:t>
            </w:r>
            <w:r>
              <w:rPr>
                <w:rFonts w:eastAsia="宋体"/>
                <w:szCs w:val="24"/>
                <w:lang w:eastAsia="zh-CN"/>
              </w:rPr>
              <w:t>with two models before RAN4#114bis meeting, based on calibration and comparison results, further discuss how to define the related accuracy requirement in the next meeting.</w:t>
            </w:r>
          </w:p>
          <w:p w14:paraId="43A8F9FB" w14:textId="79F7DA2A" w:rsidR="002F638C" w:rsidRDefault="002F638C" w:rsidP="0038503B">
            <w:pPr>
              <w:widowControl w:val="0"/>
            </w:pPr>
          </w:p>
          <w:p w14:paraId="26056A11" w14:textId="77777777" w:rsidR="00F9285A" w:rsidRDefault="00F9285A" w:rsidP="00F9285A">
            <w:pPr>
              <w:jc w:val="both"/>
              <w:rPr>
                <w:b/>
                <w:bCs/>
                <w:u w:val="single"/>
                <w:lang w:eastAsia="zh-CN"/>
              </w:rPr>
            </w:pPr>
            <w:r w:rsidRPr="009E48F0">
              <w:rPr>
                <w:rFonts w:hint="eastAsia"/>
                <w:b/>
                <w:bCs/>
                <w:u w:val="single"/>
                <w:lang w:eastAsia="zh-CN"/>
              </w:rPr>
              <w:t>I</w:t>
            </w:r>
            <w:r w:rsidRPr="009E48F0">
              <w:rPr>
                <w:b/>
                <w:bCs/>
                <w:u w:val="single"/>
                <w:lang w:eastAsia="zh-CN"/>
              </w:rPr>
              <w:t>ssue 1-2-2 Impact on RAN4 requirements</w:t>
            </w:r>
          </w:p>
          <w:p w14:paraId="38C2E611" w14:textId="77777777" w:rsidR="00F9285A" w:rsidRPr="000B60EE" w:rsidRDefault="00F9285A" w:rsidP="00F9285A">
            <w:pPr>
              <w:pStyle w:val="ab"/>
              <w:numPr>
                <w:ilvl w:val="0"/>
                <w:numId w:val="8"/>
              </w:numPr>
              <w:spacing w:after="120"/>
              <w:ind w:left="720"/>
              <w:contextualSpacing w:val="0"/>
              <w:rPr>
                <w:rFonts w:eastAsia="宋体"/>
                <w:szCs w:val="24"/>
                <w:lang w:eastAsia="zh-CN"/>
              </w:rPr>
            </w:pPr>
            <w:r>
              <w:rPr>
                <w:rFonts w:eastAsia="宋体"/>
                <w:szCs w:val="24"/>
                <w:lang w:eastAsia="zh-CN"/>
              </w:rPr>
              <w:t>WF</w:t>
            </w:r>
          </w:p>
          <w:p w14:paraId="2800F67D" w14:textId="4BBD4728" w:rsidR="00F9285A" w:rsidRDefault="00F9285A" w:rsidP="00F9285A">
            <w:pPr>
              <w:pStyle w:val="ab"/>
              <w:numPr>
                <w:ilvl w:val="1"/>
                <w:numId w:val="8"/>
              </w:numPr>
              <w:spacing w:after="120"/>
              <w:contextualSpacing w:val="0"/>
              <w:rPr>
                <w:rFonts w:eastAsia="宋体"/>
                <w:szCs w:val="24"/>
                <w:lang w:eastAsia="zh-CN"/>
              </w:rPr>
            </w:pPr>
            <w:r>
              <w:rPr>
                <w:rFonts w:eastAsia="宋体"/>
                <w:szCs w:val="24"/>
                <w:lang w:eastAsia="zh-CN"/>
              </w:rPr>
              <w:t>Further discuss the impact on RAN4 requirement pending on channel model discussion progress. The impact of RF, RRM and demodulation requirement will be discussed in separate session.</w:t>
            </w:r>
          </w:p>
          <w:p w14:paraId="375F9EBA" w14:textId="77777777" w:rsidR="00F9285A" w:rsidRPr="00814335" w:rsidRDefault="00F9285A" w:rsidP="00F9285A">
            <w:pPr>
              <w:pStyle w:val="ab"/>
              <w:spacing w:after="120"/>
              <w:ind w:left="1656"/>
              <w:contextualSpacing w:val="0"/>
              <w:rPr>
                <w:rFonts w:eastAsia="宋体"/>
                <w:szCs w:val="24"/>
                <w:lang w:eastAsia="zh-CN"/>
              </w:rPr>
            </w:pPr>
          </w:p>
          <w:p w14:paraId="448AEC06" w14:textId="77777777" w:rsidR="00F9285A" w:rsidRDefault="00F9285A" w:rsidP="00F9285A">
            <w:pPr>
              <w:jc w:val="both"/>
              <w:rPr>
                <w:b/>
                <w:bCs/>
                <w:u w:val="single"/>
                <w:lang w:eastAsia="zh-CN"/>
              </w:rPr>
            </w:pPr>
            <w:r w:rsidRPr="004821F7">
              <w:rPr>
                <w:rFonts w:hint="eastAsia"/>
                <w:b/>
                <w:bCs/>
                <w:u w:val="single"/>
                <w:lang w:eastAsia="zh-CN"/>
              </w:rPr>
              <w:t>I</w:t>
            </w:r>
            <w:r w:rsidRPr="004821F7">
              <w:rPr>
                <w:b/>
                <w:bCs/>
                <w:u w:val="single"/>
                <w:lang w:eastAsia="zh-CN"/>
              </w:rPr>
              <w:t>ssue 1-</w:t>
            </w:r>
            <w:r>
              <w:rPr>
                <w:b/>
                <w:bCs/>
                <w:u w:val="single"/>
                <w:lang w:eastAsia="zh-CN"/>
              </w:rPr>
              <w:t>2</w:t>
            </w:r>
            <w:r w:rsidRPr="004821F7">
              <w:rPr>
                <w:b/>
                <w:bCs/>
                <w:u w:val="single"/>
                <w:lang w:eastAsia="zh-CN"/>
              </w:rPr>
              <w:t>-</w:t>
            </w:r>
            <w:r>
              <w:rPr>
                <w:b/>
                <w:bCs/>
                <w:u w:val="single"/>
                <w:lang w:eastAsia="zh-CN"/>
              </w:rPr>
              <w:t>3</w:t>
            </w:r>
            <w:r w:rsidRPr="004821F7">
              <w:rPr>
                <w:b/>
                <w:bCs/>
                <w:u w:val="single"/>
                <w:lang w:eastAsia="zh-CN"/>
              </w:rPr>
              <w:t xml:space="preserve"> </w:t>
            </w:r>
            <w:r>
              <w:rPr>
                <w:b/>
                <w:bCs/>
                <w:u w:val="single"/>
                <w:lang w:eastAsia="zh-CN"/>
              </w:rPr>
              <w:t>Impact on RAN4 demodulation requirements</w:t>
            </w:r>
          </w:p>
          <w:p w14:paraId="208D73DB" w14:textId="77777777" w:rsidR="00F9285A" w:rsidRPr="000B60EE" w:rsidRDefault="00F9285A" w:rsidP="00F9285A">
            <w:pPr>
              <w:pStyle w:val="ab"/>
              <w:numPr>
                <w:ilvl w:val="0"/>
                <w:numId w:val="8"/>
              </w:numPr>
              <w:spacing w:after="120"/>
              <w:ind w:left="720"/>
              <w:contextualSpacing w:val="0"/>
              <w:rPr>
                <w:rFonts w:eastAsia="宋体"/>
                <w:szCs w:val="24"/>
                <w:lang w:eastAsia="zh-CN"/>
              </w:rPr>
            </w:pPr>
            <w:r>
              <w:rPr>
                <w:rFonts w:eastAsia="宋体"/>
                <w:szCs w:val="24"/>
                <w:lang w:eastAsia="zh-CN"/>
              </w:rPr>
              <w:t xml:space="preserve">Proposals </w:t>
            </w:r>
          </w:p>
          <w:p w14:paraId="6DA24B95" w14:textId="77777777" w:rsidR="00F9285A" w:rsidRPr="00F97F6B" w:rsidRDefault="00F9285A" w:rsidP="00F9285A">
            <w:pPr>
              <w:pStyle w:val="ab"/>
              <w:numPr>
                <w:ilvl w:val="1"/>
                <w:numId w:val="8"/>
              </w:numPr>
              <w:spacing w:after="120"/>
              <w:contextualSpacing w:val="0"/>
              <w:rPr>
                <w:rFonts w:eastAsia="宋体"/>
                <w:szCs w:val="24"/>
                <w:lang w:eastAsia="zh-CN"/>
              </w:rPr>
            </w:pPr>
            <w:r>
              <w:rPr>
                <w:rFonts w:eastAsia="宋体"/>
                <w:szCs w:val="24"/>
                <w:lang w:eastAsia="zh-CN"/>
              </w:rPr>
              <w:t xml:space="preserve">Option 1: </w:t>
            </w:r>
          </w:p>
          <w:p w14:paraId="063A87B9" w14:textId="77777777" w:rsidR="00F9285A" w:rsidRDefault="00F9285A" w:rsidP="00F9285A">
            <w:pPr>
              <w:pStyle w:val="ab"/>
              <w:numPr>
                <w:ilvl w:val="2"/>
                <w:numId w:val="8"/>
              </w:numPr>
              <w:spacing w:after="120"/>
              <w:contextualSpacing w:val="0"/>
              <w:rPr>
                <w:rFonts w:eastAsia="宋体"/>
                <w:szCs w:val="24"/>
                <w:lang w:eastAsia="zh-CN"/>
              </w:rPr>
            </w:pPr>
            <w:r>
              <w:rPr>
                <w:rFonts w:eastAsia="宋体"/>
                <w:szCs w:val="24"/>
                <w:lang w:eastAsia="zh-CN"/>
              </w:rPr>
              <w:t>RAN4 discuss further the existing NR NTN and IoT-NTN UE demodulation requirements can apply or it needs more margin to consider the estimation/pre-compensation errors with the TE-emulated varying Doppler shift and propagation delay models</w:t>
            </w:r>
          </w:p>
          <w:p w14:paraId="0E756999" w14:textId="77777777" w:rsidR="00F9285A" w:rsidRPr="00F97F6B" w:rsidRDefault="00F9285A" w:rsidP="00F9285A">
            <w:pPr>
              <w:pStyle w:val="ab"/>
              <w:numPr>
                <w:ilvl w:val="1"/>
                <w:numId w:val="8"/>
              </w:numPr>
              <w:spacing w:after="120"/>
              <w:contextualSpacing w:val="0"/>
              <w:rPr>
                <w:rFonts w:eastAsia="宋体"/>
                <w:szCs w:val="24"/>
                <w:lang w:eastAsia="zh-CN"/>
              </w:rPr>
            </w:pPr>
            <w:r>
              <w:rPr>
                <w:rFonts w:eastAsia="宋体"/>
                <w:szCs w:val="24"/>
                <w:lang w:eastAsia="zh-CN"/>
              </w:rPr>
              <w:t xml:space="preserve">Option 2: </w:t>
            </w:r>
          </w:p>
          <w:p w14:paraId="4960DE8F" w14:textId="77777777" w:rsidR="00F9285A" w:rsidRDefault="00F9285A" w:rsidP="00F9285A">
            <w:pPr>
              <w:pStyle w:val="ab"/>
              <w:numPr>
                <w:ilvl w:val="2"/>
                <w:numId w:val="8"/>
              </w:numPr>
              <w:autoSpaceDN w:val="0"/>
              <w:spacing w:after="120"/>
              <w:contextualSpacing w:val="0"/>
              <w:jc w:val="both"/>
              <w:rPr>
                <w:rFonts w:eastAsia="宋体"/>
                <w:szCs w:val="24"/>
                <w:lang w:eastAsia="zh-CN"/>
              </w:rPr>
            </w:pPr>
            <w:r>
              <w:rPr>
                <w:rFonts w:eastAsia="宋体"/>
                <w:szCs w:val="24"/>
                <w:lang w:eastAsia="zh-CN"/>
              </w:rPr>
              <w:t>Once the channel model is determined, simulations can be immediately running to decide the value of the additional margin</w:t>
            </w:r>
          </w:p>
          <w:p w14:paraId="2446F4D5" w14:textId="77777777" w:rsidR="00F9285A" w:rsidRDefault="00F9285A" w:rsidP="00F9285A">
            <w:pPr>
              <w:pStyle w:val="ab"/>
              <w:numPr>
                <w:ilvl w:val="1"/>
                <w:numId w:val="8"/>
              </w:numPr>
              <w:spacing w:after="120"/>
              <w:contextualSpacing w:val="0"/>
              <w:rPr>
                <w:rFonts w:eastAsia="宋体"/>
                <w:szCs w:val="24"/>
                <w:lang w:eastAsia="zh-CN"/>
              </w:rPr>
            </w:pPr>
            <w:r>
              <w:rPr>
                <w:rFonts w:eastAsia="宋体" w:hint="eastAsia"/>
                <w:szCs w:val="24"/>
                <w:lang w:eastAsia="zh-CN"/>
              </w:rPr>
              <w:t>O</w:t>
            </w:r>
            <w:r>
              <w:rPr>
                <w:rFonts w:eastAsia="宋体"/>
                <w:szCs w:val="24"/>
                <w:lang w:eastAsia="zh-CN"/>
              </w:rPr>
              <w:t>ption 3</w:t>
            </w:r>
          </w:p>
          <w:p w14:paraId="13BC6409" w14:textId="28C0BCF8" w:rsidR="00F9285A" w:rsidRPr="00DA6B3B" w:rsidRDefault="00F9285A" w:rsidP="00DA6B3B">
            <w:pPr>
              <w:pStyle w:val="ab"/>
              <w:numPr>
                <w:ilvl w:val="2"/>
                <w:numId w:val="8"/>
              </w:numPr>
              <w:autoSpaceDN w:val="0"/>
              <w:spacing w:after="120"/>
              <w:contextualSpacing w:val="0"/>
              <w:jc w:val="both"/>
              <w:rPr>
                <w:rFonts w:eastAsia="宋体"/>
                <w:szCs w:val="24"/>
                <w:lang w:eastAsia="zh-CN"/>
              </w:rPr>
            </w:pPr>
            <w:r>
              <w:rPr>
                <w:rFonts w:eastAsia="宋体"/>
                <w:szCs w:val="24"/>
                <w:lang w:eastAsia="zh-CN"/>
              </w:rPr>
              <w:t xml:space="preserve">Considering worst case for </w:t>
            </w:r>
            <w:r w:rsidRPr="007674B2">
              <w:rPr>
                <w:rFonts w:eastAsia="宋体"/>
                <w:szCs w:val="24"/>
                <w:lang w:eastAsia="zh-CN"/>
              </w:rPr>
              <w:t>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tc>
      </w:tr>
    </w:tbl>
    <w:p w14:paraId="0407A32E" w14:textId="77777777" w:rsidR="002F638C" w:rsidRPr="002F638C" w:rsidRDefault="002F638C" w:rsidP="00590A92">
      <w:pPr>
        <w:spacing w:line="257" w:lineRule="auto"/>
        <w:jc w:val="both"/>
        <w:rPr>
          <w:lang w:eastAsia="zh-CN"/>
        </w:rPr>
      </w:pPr>
    </w:p>
    <w:p w14:paraId="1CB0F164" w14:textId="2C8A3A17" w:rsidR="00E21A5C"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 </w:t>
      </w:r>
      <w:r w:rsidR="0038503B">
        <w:rPr>
          <w:lang w:eastAsia="zh-CN"/>
        </w:rPr>
        <w:t>the demodulation requirement impact</w:t>
      </w:r>
      <w:r w:rsidR="00E21A5C">
        <w:rPr>
          <w:lang w:eastAsia="zh-CN"/>
        </w:rPr>
        <w:t xml:space="preserve"> for NR NTN and IoT NTN based on TE-emulated channel model with varying Doppler and delay shifts was provided.</w:t>
      </w:r>
    </w:p>
    <w:p w14:paraId="7B9BAE1A" w14:textId="3EE06BBD" w:rsidR="00B47809" w:rsidRDefault="00BA5440" w:rsidP="00590A92">
      <w:pPr>
        <w:spacing w:line="257" w:lineRule="auto"/>
        <w:jc w:val="both"/>
        <w:rPr>
          <w:lang w:eastAsia="zh-CN"/>
        </w:rPr>
      </w:pP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p>
    <w:p w14:paraId="49A29D9C" w14:textId="40C1C17D" w:rsidR="00885F21" w:rsidRDefault="0038503B" w:rsidP="00885F2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885F21" w:rsidRPr="00777A65">
        <w:rPr>
          <w:rFonts w:ascii="Arial" w:eastAsia="MS Mincho" w:hAnsi="Arial" w:cs="Times New Roman"/>
          <w:sz w:val="36"/>
          <w:szCs w:val="20"/>
          <w:lang w:eastAsia="ja-JP"/>
        </w:rPr>
        <w:tab/>
      </w:r>
      <w:r w:rsidR="00885F21">
        <w:rPr>
          <w:rFonts w:ascii="Arial" w:eastAsia="MS Mincho" w:hAnsi="Arial" w:cs="Times New Roman"/>
          <w:sz w:val="36"/>
          <w:szCs w:val="20"/>
          <w:lang w:eastAsia="ja-JP"/>
        </w:rPr>
        <w:t xml:space="preserve">RAN4 </w:t>
      </w:r>
      <w:r w:rsidR="002F638C">
        <w:rPr>
          <w:rFonts w:ascii="Arial" w:eastAsia="MS Mincho" w:hAnsi="Arial" w:cs="Times New Roman"/>
          <w:sz w:val="36"/>
          <w:szCs w:val="20"/>
          <w:lang w:eastAsia="ja-JP"/>
        </w:rPr>
        <w:t xml:space="preserve">demodulation </w:t>
      </w:r>
      <w:r w:rsidR="00885F21">
        <w:rPr>
          <w:rFonts w:ascii="Arial" w:eastAsia="MS Mincho" w:hAnsi="Arial" w:cs="Times New Roman"/>
          <w:sz w:val="36"/>
          <w:szCs w:val="20"/>
          <w:lang w:eastAsia="ja-JP"/>
        </w:rPr>
        <w:t>requirement impact</w:t>
      </w:r>
    </w:p>
    <w:p w14:paraId="291A726D" w14:textId="77777777" w:rsidR="00A64D96" w:rsidRDefault="00A64D96" w:rsidP="00A64D96">
      <w:pPr>
        <w:spacing w:after="0" w:line="240" w:lineRule="auto"/>
        <w:rPr>
          <w:rFonts w:ascii="等线" w:eastAsia="等线" w:hAnsi="等线"/>
          <w:sz w:val="22"/>
        </w:rPr>
      </w:pPr>
      <w:r>
        <w:rPr>
          <w:lang w:eastAsia="ja-JP"/>
        </w:rPr>
        <w:t>Rel-17 RAN4 RF/RRM/</w:t>
      </w:r>
      <w:proofErr w:type="spellStart"/>
      <w:r>
        <w:rPr>
          <w:lang w:eastAsia="ja-JP"/>
        </w:rPr>
        <w:t>Demod</w:t>
      </w:r>
      <w:proofErr w:type="spellEnd"/>
      <w:r>
        <w:rPr>
          <w:lang w:eastAsia="ja-JP"/>
        </w:rPr>
        <w:t xml:space="preserve"> requirements are specified based on the assumption with UE pre-compensation on doppler shift and time delay. From RAN4 core and performance requirements perspective, these requirements can be </w:t>
      </w:r>
      <w:r w:rsidRPr="00390A63">
        <w:rPr>
          <w:rFonts w:hint="eastAsia"/>
          <w:lang w:eastAsia="ja-JP"/>
        </w:rPr>
        <w:t>applicable for both non-zero/zero doppler/delay conditions</w:t>
      </w:r>
      <w:r>
        <w:rPr>
          <w:lang w:eastAsia="ja-JP"/>
        </w:rPr>
        <w:t xml:space="preserve">; and which also irrespective to constant or time varied delay/ Doppler condition which related to Satellite motion. </w:t>
      </w:r>
    </w:p>
    <w:p w14:paraId="76A4856E" w14:textId="77777777" w:rsidR="00A64D96" w:rsidRDefault="00A64D96" w:rsidP="00A64D96">
      <w:pPr>
        <w:spacing w:after="0" w:line="240" w:lineRule="auto"/>
        <w:rPr>
          <w:lang w:eastAsia="ja-JP"/>
        </w:rPr>
      </w:pPr>
    </w:p>
    <w:p w14:paraId="209FB1E4" w14:textId="46E35E85" w:rsidR="00A64D96" w:rsidRDefault="00A64D96" w:rsidP="00A64D96">
      <w:pPr>
        <w:spacing w:after="0" w:line="240" w:lineRule="auto"/>
        <w:rPr>
          <w:b/>
          <w:bCs/>
          <w:lang w:eastAsia="ja-JP"/>
        </w:rPr>
      </w:pPr>
      <w:r w:rsidRPr="00D45DD6">
        <w:rPr>
          <w:b/>
          <w:bCs/>
          <w:lang w:eastAsia="ja-JP"/>
        </w:rPr>
        <w:t xml:space="preserve">Observation </w:t>
      </w:r>
      <w:r w:rsidR="0038503B">
        <w:rPr>
          <w:b/>
          <w:bCs/>
          <w:lang w:eastAsia="ja-JP"/>
        </w:rPr>
        <w:t>1</w:t>
      </w:r>
      <w:r w:rsidRPr="00D45DD6">
        <w:rPr>
          <w:b/>
          <w:bCs/>
          <w:lang w:eastAsia="ja-JP"/>
        </w:rPr>
        <w:t xml:space="preserve">: </w:t>
      </w:r>
      <w:bookmarkStart w:id="1" w:name="_Hlk149912970"/>
      <w:r w:rsidRPr="00D45DD6">
        <w:rPr>
          <w:b/>
          <w:bCs/>
          <w:lang w:eastAsia="ja-JP"/>
        </w:rPr>
        <w:t xml:space="preserve">RAN4 Rel-17 </w:t>
      </w:r>
      <w:r>
        <w:rPr>
          <w:b/>
          <w:bCs/>
          <w:lang w:eastAsia="ja-JP"/>
        </w:rPr>
        <w:t xml:space="preserve">IoT over NR and NR NTN </w:t>
      </w:r>
      <w:r w:rsidRPr="00D45DD6">
        <w:rPr>
          <w:rFonts w:hint="eastAsia"/>
          <w:b/>
          <w:bCs/>
          <w:lang w:eastAsia="zh-CN"/>
        </w:rPr>
        <w:t>requirements</w:t>
      </w:r>
      <w:r w:rsidRPr="00D45DD6">
        <w:rPr>
          <w:b/>
          <w:bCs/>
          <w:lang w:eastAsia="ja-JP"/>
        </w:rPr>
        <w:t xml:space="preserve"> (RRM, RF and performance) are specified based on the assumption </w:t>
      </w:r>
      <w:r>
        <w:rPr>
          <w:b/>
          <w:bCs/>
          <w:lang w:eastAsia="ja-JP"/>
        </w:rPr>
        <w:t>that</w:t>
      </w:r>
      <w:r w:rsidRPr="00D45DD6">
        <w:rPr>
          <w:b/>
          <w:bCs/>
          <w:lang w:eastAsia="ja-JP"/>
        </w:rPr>
        <w:t xml:space="preserve"> UE</w:t>
      </w:r>
      <w:r>
        <w:rPr>
          <w:b/>
          <w:bCs/>
          <w:lang w:eastAsia="ja-JP"/>
        </w:rPr>
        <w:t xml:space="preserve"> shall be capable of </w:t>
      </w:r>
      <w:r w:rsidRPr="00D45DD6">
        <w:rPr>
          <w:b/>
          <w:bCs/>
          <w:lang w:eastAsia="ja-JP"/>
        </w:rPr>
        <w:t>pre-compensation o</w:t>
      </w:r>
      <w:r>
        <w:rPr>
          <w:b/>
          <w:bCs/>
          <w:lang w:eastAsia="ja-JP"/>
        </w:rPr>
        <w:t>f</w:t>
      </w:r>
      <w:r w:rsidRPr="00D45DD6">
        <w:rPr>
          <w:b/>
          <w:bCs/>
          <w:lang w:eastAsia="ja-JP"/>
        </w:rPr>
        <w:t xml:space="preserve"> doppler shift and time delay</w:t>
      </w:r>
      <w:r>
        <w:rPr>
          <w:b/>
          <w:bCs/>
          <w:lang w:eastAsia="ja-JP"/>
        </w:rPr>
        <w:t xml:space="preserve"> for Satellite access link; and requirements agonistic to test conditions of doppler and time delay due to Satellite motion. </w:t>
      </w:r>
    </w:p>
    <w:p w14:paraId="489DC04F" w14:textId="77777777" w:rsidR="002B70F1" w:rsidRDefault="002B70F1" w:rsidP="00A64D96">
      <w:pPr>
        <w:spacing w:after="0" w:line="240" w:lineRule="auto"/>
        <w:rPr>
          <w:b/>
          <w:bCs/>
          <w:lang w:eastAsia="ja-JP"/>
        </w:rPr>
      </w:pPr>
    </w:p>
    <w:bookmarkEnd w:id="1"/>
    <w:p w14:paraId="731869F1" w14:textId="0AA5278F" w:rsidR="00A64D96" w:rsidRPr="00A64D96" w:rsidRDefault="00A64D96" w:rsidP="00590A92">
      <w:pPr>
        <w:jc w:val="both"/>
        <w:rPr>
          <w:lang w:eastAsia="zh-CN"/>
        </w:rPr>
      </w:pPr>
    </w:p>
    <w:p w14:paraId="2ED69817" w14:textId="7C558BEC" w:rsidR="004650C2" w:rsidRDefault="004650C2" w:rsidP="00EA0D6B">
      <w:pPr>
        <w:spacing w:after="0" w:line="240" w:lineRule="auto"/>
        <w:jc w:val="both"/>
        <w:rPr>
          <w:lang w:eastAsia="ja-JP"/>
        </w:rPr>
      </w:pPr>
      <w:r>
        <w:rPr>
          <w:lang w:eastAsia="ja-JP"/>
        </w:rPr>
        <w:t>Regarding the demodulation requirement, the requirements</w:t>
      </w:r>
      <w:r w:rsidR="00506BC2">
        <w:rPr>
          <w:lang w:eastAsia="ja-JP"/>
        </w:rPr>
        <w:t xml:space="preserve"> for NR PDSCH</w:t>
      </w:r>
      <w:r w:rsidR="0038503B">
        <w:rPr>
          <w:lang w:eastAsia="ja-JP"/>
        </w:rPr>
        <w:t xml:space="preserve">, </w:t>
      </w:r>
      <w:proofErr w:type="spellStart"/>
      <w:r w:rsidR="0038503B">
        <w:rPr>
          <w:lang w:eastAsia="ja-JP"/>
        </w:rPr>
        <w:t>eMTC</w:t>
      </w:r>
      <w:proofErr w:type="spellEnd"/>
      <w:r w:rsidR="0038503B">
        <w:rPr>
          <w:lang w:eastAsia="ja-JP"/>
        </w:rPr>
        <w:t xml:space="preserve"> PDSCH and NB-IoT</w:t>
      </w:r>
      <w:r w:rsidR="00DA6B3B">
        <w:rPr>
          <w:lang w:eastAsia="ja-JP"/>
        </w:rPr>
        <w:t xml:space="preserve"> </w:t>
      </w:r>
      <w:r>
        <w:rPr>
          <w:lang w:eastAsia="ja-JP"/>
        </w:rPr>
        <w:t>are also defined based on the assumption that UE capable of pre-</w:t>
      </w:r>
      <w:r w:rsidR="00F5103E">
        <w:rPr>
          <w:lang w:eastAsia="ja-JP"/>
        </w:rPr>
        <w:t>compensation</w:t>
      </w:r>
      <w:r>
        <w:rPr>
          <w:lang w:eastAsia="ja-JP"/>
        </w:rPr>
        <w:t xml:space="preserve"> </w:t>
      </w:r>
      <w:r w:rsidR="00F5103E">
        <w:rPr>
          <w:lang w:eastAsia="ja-JP"/>
        </w:rPr>
        <w:t>of doppler shift and time delay</w:t>
      </w:r>
      <w:r w:rsidR="00506BC2">
        <w:rPr>
          <w:lang w:eastAsia="ja-JP"/>
        </w:rPr>
        <w:t xml:space="preserve">. </w:t>
      </w:r>
      <w:r w:rsidR="00AB50AB">
        <w:rPr>
          <w:lang w:eastAsia="ja-JP"/>
        </w:rPr>
        <w:t>As specified in the TS 38.508, the NTN tests</w:t>
      </w:r>
      <w:r w:rsidR="00EA0D6B">
        <w:rPr>
          <w:lang w:eastAsia="ja-JP"/>
        </w:rPr>
        <w:t xml:space="preserve"> defined, c</w:t>
      </w:r>
      <w:r w:rsidR="00EA0D6B" w:rsidRPr="00EA0D6B">
        <w:rPr>
          <w:lang w:eastAsia="ja-JP"/>
        </w:rPr>
        <w:t>orresponding to zero Doppler and constant delay for the type of satellite under test, keeping such information constant throughout the duration of each measurement in the test</w:t>
      </w:r>
      <w:r w:rsidR="00EA0D6B">
        <w:rPr>
          <w:lang w:eastAsia="ja-JP"/>
        </w:rPr>
        <w:t xml:space="preserve">. Meanwhile, the </w:t>
      </w:r>
      <w:r w:rsidR="00EA0D6B" w:rsidRPr="00EA0D6B">
        <w:rPr>
          <w:lang w:eastAsia="ja-JP"/>
        </w:rPr>
        <w:t xml:space="preserve">EphemerisInfo-r17 values in SIB19 shall be periodically </w:t>
      </w:r>
      <w:proofErr w:type="spellStart"/>
      <w:r w:rsidR="00EA0D6B" w:rsidRPr="00EA0D6B">
        <w:rPr>
          <w:lang w:eastAsia="ja-JP"/>
        </w:rPr>
        <w:t>signalled</w:t>
      </w:r>
      <w:proofErr w:type="spellEnd"/>
      <w:r w:rsidR="00EA0D6B" w:rsidRPr="00EA0D6B">
        <w:rPr>
          <w:lang w:eastAsia="ja-JP"/>
        </w:rPr>
        <w:t xml:space="preserve"> to the UE during test based on the Ephemeris information in clause 5.6.2 (kept constant throughout the duration of each measurement in the test).</w:t>
      </w:r>
    </w:p>
    <w:p w14:paraId="14EDF3AE" w14:textId="07AA18B4" w:rsidR="00814AAF" w:rsidRDefault="00814AAF" w:rsidP="00EA0D6B">
      <w:pPr>
        <w:spacing w:after="0" w:line="240" w:lineRule="auto"/>
        <w:jc w:val="both"/>
        <w:rPr>
          <w:rFonts w:eastAsia="Yu Mincho"/>
          <w:lang w:eastAsia="ja-JP"/>
        </w:rPr>
      </w:pPr>
    </w:p>
    <w:p w14:paraId="5D7B6318" w14:textId="77777777" w:rsidR="002D4E94" w:rsidRPr="00EA0D6B" w:rsidRDefault="002D4E94" w:rsidP="00EA0D6B">
      <w:pPr>
        <w:spacing w:after="0" w:line="240" w:lineRule="auto"/>
        <w:jc w:val="both"/>
        <w:rPr>
          <w:lang w:eastAsia="ja-JP"/>
        </w:rPr>
      </w:pPr>
    </w:p>
    <w:p w14:paraId="3BEB4587" w14:textId="1A984265" w:rsidR="002D4E94" w:rsidRDefault="002D4E94" w:rsidP="00FD36D6">
      <w:pPr>
        <w:jc w:val="both"/>
        <w:rPr>
          <w:b/>
          <w:bCs/>
        </w:rPr>
      </w:pPr>
      <w:r>
        <w:rPr>
          <w:b/>
          <w:bCs/>
          <w:lang w:eastAsia="zh-CN"/>
        </w:rPr>
        <w:t>Observation</w:t>
      </w:r>
      <w:r w:rsidRPr="00DD3DAD">
        <w:rPr>
          <w:b/>
          <w:bCs/>
          <w:lang w:eastAsia="zh-CN"/>
        </w:rPr>
        <w:t xml:space="preserve"> </w:t>
      </w:r>
      <w:r w:rsidR="00814AAF">
        <w:rPr>
          <w:b/>
          <w:bCs/>
          <w:lang w:eastAsia="zh-CN"/>
        </w:rPr>
        <w:t>2</w:t>
      </w:r>
      <w:r w:rsidRPr="00DD3DAD">
        <w:rPr>
          <w:b/>
          <w:bCs/>
          <w:lang w:eastAsia="zh-CN"/>
        </w:rPr>
        <w:t xml:space="preserve">: </w:t>
      </w:r>
      <w:r w:rsidR="00FD36D6" w:rsidRPr="00FD36D6">
        <w:rPr>
          <w:b/>
          <w:bCs/>
        </w:rPr>
        <w:t>NTN tests defined, corresponding to zero Doppler and constant delay for the type of satellite under test</w:t>
      </w:r>
      <w:r w:rsidR="00FD36D6">
        <w:rPr>
          <w:b/>
          <w:bCs/>
        </w:rPr>
        <w:t xml:space="preserve">, and </w:t>
      </w:r>
      <w:r w:rsidR="00FD36D6" w:rsidRPr="00FD36D6">
        <w:rPr>
          <w:b/>
          <w:bCs/>
        </w:rPr>
        <w:t>EphemerisInfo-r17 values in SIB19</w:t>
      </w:r>
      <w:r w:rsidR="00FD36D6">
        <w:rPr>
          <w:b/>
          <w:bCs/>
        </w:rPr>
        <w:t xml:space="preserve"> kept constant throughput the duration of each measurement in the test</w:t>
      </w:r>
      <w:r w:rsidR="00CE2254">
        <w:rPr>
          <w:b/>
          <w:bCs/>
        </w:rPr>
        <w:t>.</w:t>
      </w:r>
    </w:p>
    <w:p w14:paraId="55D79B1D" w14:textId="77777777" w:rsidR="00675F70" w:rsidRDefault="00675F70" w:rsidP="00FD36D6">
      <w:pPr>
        <w:jc w:val="both"/>
        <w:rPr>
          <w:lang w:eastAsia="ja-JP"/>
        </w:rPr>
      </w:pPr>
    </w:p>
    <w:p w14:paraId="41F997E4" w14:textId="59B478FC" w:rsidR="0038503B" w:rsidRDefault="0038503B" w:rsidP="00FD36D6">
      <w:pPr>
        <w:jc w:val="both"/>
        <w:rPr>
          <w:rFonts w:hint="eastAsia"/>
          <w:lang w:eastAsia="zh-CN"/>
        </w:rPr>
      </w:pPr>
      <w:r>
        <w:rPr>
          <w:lang w:eastAsia="zh-CN"/>
        </w:rPr>
        <w:t>T</w:t>
      </w:r>
      <w:r w:rsidRPr="0038503B">
        <w:rPr>
          <w:lang w:eastAsia="zh-CN"/>
        </w:rPr>
        <w:t xml:space="preserve">he UE Doppler and propagation delay estimation, and pre-compensation will be verified before the baseband processing, where the estimation is not reference signal based. After the baseband, only residual frequency offset error or time offset can be handled by reference signal, such as TRS for NR and CRS for LTE </w:t>
      </w:r>
      <w:proofErr w:type="spellStart"/>
      <w:r w:rsidRPr="0038503B">
        <w:rPr>
          <w:lang w:eastAsia="zh-CN"/>
        </w:rPr>
        <w:t>eMTC</w:t>
      </w:r>
      <w:proofErr w:type="spellEnd"/>
      <w:r w:rsidRPr="0038503B">
        <w:rPr>
          <w:lang w:eastAsia="zh-CN"/>
        </w:rPr>
        <w:t>/NB-IoT.</w:t>
      </w:r>
      <w:r>
        <w:rPr>
          <w:lang w:eastAsia="zh-CN"/>
        </w:rPr>
        <w:t xml:space="preserve"> So, to check whether the existing NR NTN and IoT NTN can be applied, we see one possible way is to add some residual frequency offset and time offset with considering the estimation/pre-compensation errors. Similar as IoT over NTN for SAN requirement, we suggest to consider the fixed frequency offset and time offset during the test.</w:t>
      </w:r>
    </w:p>
    <w:p w14:paraId="76269CC1" w14:textId="23530CC6" w:rsidR="00675F70" w:rsidRPr="00675F70" w:rsidRDefault="00675F70" w:rsidP="00FD36D6">
      <w:pPr>
        <w:jc w:val="both"/>
        <w:rPr>
          <w:lang w:eastAsia="zh-CN"/>
        </w:rPr>
      </w:pPr>
      <w:r>
        <w:rPr>
          <w:lang w:eastAsia="zh-CN"/>
        </w:rPr>
        <w:t xml:space="preserve">Regarding the value of frequency error and timing error, the worst case of </w:t>
      </w:r>
      <w:r w:rsidRPr="00675F70">
        <w:rPr>
          <w:lang w:eastAsia="zh-CN"/>
        </w:rPr>
        <w:t xml:space="preserve">0.1 ppm = 200Hz@2GHz and 29*64*Tc = 9.44e-7s </w:t>
      </w:r>
      <w:r>
        <w:rPr>
          <w:lang w:eastAsia="zh-CN"/>
        </w:rPr>
        <w:t xml:space="preserve">can be considered </w:t>
      </w:r>
      <w:r w:rsidRPr="00675F70">
        <w:rPr>
          <w:lang w:eastAsia="zh-CN"/>
        </w:rPr>
        <w:t>to check whether existing NR NTN and IoT-NTN UE demodulation requirements can apply</w:t>
      </w:r>
      <w:r>
        <w:rPr>
          <w:lang w:eastAsia="zh-CN"/>
        </w:rPr>
        <w:t xml:space="preserve">, compared to ideally pre-compensated, according to core requirement. Based on simulation result, further discussion whether additional </w:t>
      </w:r>
      <w:r w:rsidRPr="00675F70">
        <w:rPr>
          <w:lang w:eastAsia="zh-CN"/>
        </w:rPr>
        <w:t>margin to consider the estimation/pre-compensation errors with the TE-emulated varying Doppler shift and propagation delay models</w:t>
      </w:r>
      <w:r>
        <w:rPr>
          <w:lang w:eastAsia="zh-CN"/>
        </w:rPr>
        <w:t xml:space="preserve"> </w:t>
      </w:r>
    </w:p>
    <w:tbl>
      <w:tblPr>
        <w:tblStyle w:val="a8"/>
        <w:tblW w:w="0" w:type="auto"/>
        <w:tblLook w:val="04A0" w:firstRow="1" w:lastRow="0" w:firstColumn="1" w:lastColumn="0" w:noHBand="0" w:noVBand="1"/>
      </w:tblPr>
      <w:tblGrid>
        <w:gridCol w:w="9350"/>
      </w:tblGrid>
      <w:tr w:rsidR="00675F70" w:rsidRPr="0099373B" w14:paraId="545B8FA8" w14:textId="77777777" w:rsidTr="00675F70">
        <w:tc>
          <w:tcPr>
            <w:tcW w:w="9350" w:type="dxa"/>
          </w:tcPr>
          <w:p w14:paraId="41E97A3C" w14:textId="77777777" w:rsidR="00675F70" w:rsidRPr="0099373B" w:rsidRDefault="00675F70" w:rsidP="00453FC1">
            <w:pPr>
              <w:overflowPunct w:val="0"/>
              <w:autoSpaceDE w:val="0"/>
              <w:autoSpaceDN w:val="0"/>
              <w:adjustRightInd w:val="0"/>
              <w:textAlignment w:val="baseline"/>
              <w:rPr>
                <w:i/>
                <w:iCs/>
                <w:sz w:val="21"/>
                <w:szCs w:val="21"/>
                <w:lang w:eastAsia="zh-CN"/>
              </w:rPr>
            </w:pPr>
            <w:r w:rsidRPr="0099373B">
              <w:rPr>
                <w:i/>
                <w:iCs/>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sidRPr="0099373B">
              <w:rPr>
                <w:i/>
                <w:iCs/>
                <w:lang w:eastAsia="zh-CN"/>
              </w:rPr>
              <w:t xml:space="preserve">3GPP </w:t>
            </w:r>
            <w:r w:rsidRPr="0099373B">
              <w:rPr>
                <w:i/>
                <w:iCs/>
                <w:sz w:val="21"/>
                <w:szCs w:val="21"/>
                <w:lang w:eastAsia="zh-CN"/>
              </w:rPr>
              <w:t xml:space="preserve">TS 38.300 [9] clause 16.14.2. The mean value of basic measurements of NTN UE modulated carrier frequency shall be accurate to within ± </w:t>
            </w:r>
            <w:r w:rsidRPr="0099373B">
              <w:rPr>
                <w:i/>
                <w:iCs/>
                <w:sz w:val="21"/>
                <w:szCs w:val="21"/>
                <w:highlight w:val="yellow"/>
                <w:lang w:eastAsia="zh-CN"/>
              </w:rPr>
              <w:t>0.1 PPM</w:t>
            </w:r>
            <w:r w:rsidRPr="0099373B">
              <w:rPr>
                <w:i/>
                <w:iCs/>
                <w:sz w:val="21"/>
                <w:szCs w:val="21"/>
                <w:lang w:eastAsia="zh-CN"/>
              </w:rPr>
              <w:t xml:space="preserve"> observed over a period of 1 </w:t>
            </w:r>
            <w:proofErr w:type="spellStart"/>
            <w:r w:rsidRPr="0099373B">
              <w:rPr>
                <w:i/>
                <w:iCs/>
                <w:sz w:val="21"/>
                <w:szCs w:val="21"/>
                <w:lang w:eastAsia="zh-CN"/>
              </w:rPr>
              <w:t>ms</w:t>
            </w:r>
            <w:proofErr w:type="spellEnd"/>
            <w:r w:rsidRPr="0099373B">
              <w:rPr>
                <w:i/>
                <w:iCs/>
                <w:sz w:val="21"/>
                <w:szCs w:val="21"/>
                <w:lang w:eastAsia="zh-CN"/>
              </w:rPr>
              <w:t xml:space="preserve"> of cumulated measurement intervals compared to ideally pre-compensated reference uplink carrier frequency. </w:t>
            </w:r>
          </w:p>
          <w:p w14:paraId="350322D2" w14:textId="77777777" w:rsidR="00675F70" w:rsidRPr="0099373B" w:rsidRDefault="00675F70" w:rsidP="00453FC1">
            <w:pPr>
              <w:keepLines/>
              <w:overflowPunct w:val="0"/>
              <w:autoSpaceDE w:val="0"/>
              <w:autoSpaceDN w:val="0"/>
              <w:adjustRightInd w:val="0"/>
              <w:ind w:left="1135" w:hanging="851"/>
              <w:textAlignment w:val="baseline"/>
              <w:rPr>
                <w:i/>
                <w:iCs/>
                <w:lang w:eastAsia="zh-CN"/>
              </w:rPr>
            </w:pPr>
            <w:r w:rsidRPr="0099373B">
              <w:rPr>
                <w:i/>
                <w:iCs/>
                <w:lang w:eastAsia="zh-CN"/>
              </w:rPr>
              <w:t>[NOTE:</w:t>
            </w:r>
            <w:r w:rsidRPr="0099373B">
              <w:rPr>
                <w:i/>
                <w:iCs/>
                <w:lang w:eastAsia="zh-CN"/>
              </w:rPr>
              <w:tab/>
              <w:t xml:space="preserve">The ideally pre-compensated reference uplink carrier frequency consists of the UL carrier frequency </w:t>
            </w:r>
            <w:proofErr w:type="spellStart"/>
            <w:r w:rsidRPr="0099373B">
              <w:rPr>
                <w:i/>
                <w:iCs/>
                <w:lang w:eastAsia="zh-CN"/>
              </w:rPr>
              <w:t>signalled</w:t>
            </w:r>
            <w:proofErr w:type="spellEnd"/>
            <w:r w:rsidRPr="0099373B">
              <w:rPr>
                <w:i/>
                <w:iCs/>
                <w:lang w:eastAsia="zh-CN"/>
              </w:rPr>
              <w:t xml:space="preserve"> to the UE by SAN and UL pre-compensated Doppler frequency shift.]</w:t>
            </w:r>
          </w:p>
        </w:tc>
      </w:tr>
    </w:tbl>
    <w:p w14:paraId="201896B2" w14:textId="6A59F165" w:rsidR="00CE2254" w:rsidRDefault="00CE2254" w:rsidP="00FD36D6">
      <w:pPr>
        <w:jc w:val="both"/>
        <w:rPr>
          <w:b/>
          <w:bCs/>
        </w:rPr>
      </w:pPr>
    </w:p>
    <w:tbl>
      <w:tblPr>
        <w:tblStyle w:val="a8"/>
        <w:tblW w:w="0" w:type="auto"/>
        <w:tblLook w:val="04A0" w:firstRow="1" w:lastRow="0" w:firstColumn="1" w:lastColumn="0" w:noHBand="0" w:noVBand="1"/>
      </w:tblPr>
      <w:tblGrid>
        <w:gridCol w:w="9350"/>
      </w:tblGrid>
      <w:tr w:rsidR="00675F70" w:rsidRPr="0099373B" w14:paraId="11C20E65" w14:textId="77777777" w:rsidTr="00453FC1">
        <w:tc>
          <w:tcPr>
            <w:tcW w:w="10456" w:type="dxa"/>
          </w:tcPr>
          <w:p w14:paraId="243FD125" w14:textId="77777777" w:rsidR="00675F70" w:rsidRPr="0099373B" w:rsidRDefault="00675F70" w:rsidP="00453FC1">
            <w:pPr>
              <w:keepNext/>
              <w:keepLines/>
              <w:overflowPunct w:val="0"/>
              <w:autoSpaceDE w:val="0"/>
              <w:autoSpaceDN w:val="0"/>
              <w:adjustRightInd w:val="0"/>
              <w:spacing w:before="60"/>
              <w:jc w:val="center"/>
              <w:textAlignment w:val="baseline"/>
              <w:rPr>
                <w:rFonts w:ascii="Arial" w:hAnsi="Arial"/>
                <w:b/>
                <w:i/>
                <w:iCs/>
                <w:lang w:eastAsia="zh-CN"/>
              </w:rPr>
            </w:pPr>
            <w:r w:rsidRPr="0099373B">
              <w:rPr>
                <w:rFonts w:ascii="Arial" w:hAnsi="Arial"/>
                <w:b/>
                <w:i/>
                <w:iCs/>
                <w:lang w:eastAsia="zh-CN"/>
              </w:rPr>
              <w:t xml:space="preserve">Table 7.1C.2-1: </w:t>
            </w:r>
            <w:proofErr w:type="spellStart"/>
            <w:r w:rsidRPr="0099373B">
              <w:rPr>
                <w:rFonts w:ascii="Arial" w:hAnsi="Arial"/>
                <w:b/>
                <w:i/>
                <w:iCs/>
                <w:lang w:eastAsia="zh-CN"/>
              </w:rPr>
              <w:t>T</w:t>
            </w:r>
            <w:r w:rsidRPr="0099373B">
              <w:rPr>
                <w:rFonts w:ascii="Arial" w:hAnsi="Arial"/>
                <w:b/>
                <w:i/>
                <w:iCs/>
                <w:vertAlign w:val="subscript"/>
                <w:lang w:eastAsia="zh-CN"/>
              </w:rPr>
              <w:t>e_NTN</w:t>
            </w:r>
            <w:proofErr w:type="spellEnd"/>
            <w:r w:rsidRPr="0099373B">
              <w:rPr>
                <w:rFonts w:ascii="Arial" w:hAnsi="Arial"/>
                <w:b/>
                <w:i/>
                <w:iCs/>
                <w:lang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444"/>
              <w:gridCol w:w="1445"/>
              <w:gridCol w:w="1716"/>
            </w:tblGrid>
            <w:tr w:rsidR="00675F70" w:rsidRPr="0099373B" w14:paraId="15609A37" w14:textId="77777777" w:rsidTr="00453FC1">
              <w:trPr>
                <w:cantSplit/>
                <w:jc w:val="center"/>
              </w:trPr>
              <w:tc>
                <w:tcPr>
                  <w:tcW w:w="1033" w:type="pct"/>
                  <w:vAlign w:val="center"/>
                </w:tcPr>
                <w:p w14:paraId="3F472C71"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Frequency Range</w:t>
                  </w:r>
                </w:p>
              </w:tc>
              <w:tc>
                <w:tcPr>
                  <w:tcW w:w="1244" w:type="pct"/>
                  <w:vAlign w:val="center"/>
                </w:tcPr>
                <w:p w14:paraId="2880C72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SSB signals (kHz)</w:t>
                  </w:r>
                </w:p>
              </w:tc>
              <w:tc>
                <w:tcPr>
                  <w:tcW w:w="1245" w:type="pct"/>
                  <w:vAlign w:val="center"/>
                </w:tcPr>
                <w:p w14:paraId="6F646C9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uplink signals (kHz)</w:t>
                  </w:r>
                </w:p>
              </w:tc>
              <w:tc>
                <w:tcPr>
                  <w:tcW w:w="1478" w:type="pct"/>
                  <w:vAlign w:val="center"/>
                </w:tcPr>
                <w:p w14:paraId="7AA7E09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proofErr w:type="spellStart"/>
                  <w:r w:rsidRPr="0099373B">
                    <w:rPr>
                      <w:rFonts w:ascii="Arial" w:hAnsi="Arial"/>
                      <w:b/>
                      <w:i/>
                      <w:iCs/>
                      <w:sz w:val="18"/>
                      <w:lang w:eastAsia="zh-CN"/>
                    </w:rPr>
                    <w:t>T</w:t>
                  </w:r>
                  <w:r w:rsidRPr="0099373B">
                    <w:rPr>
                      <w:rFonts w:ascii="Arial" w:hAnsi="Arial"/>
                      <w:b/>
                      <w:i/>
                      <w:iCs/>
                      <w:sz w:val="18"/>
                      <w:vertAlign w:val="subscript"/>
                      <w:lang w:eastAsia="zh-CN"/>
                    </w:rPr>
                    <w:t>e_NTN</w:t>
                  </w:r>
                  <w:proofErr w:type="spellEnd"/>
                </w:p>
              </w:tc>
            </w:tr>
            <w:tr w:rsidR="00675F70" w:rsidRPr="0099373B" w14:paraId="46550006" w14:textId="77777777" w:rsidTr="00453FC1">
              <w:trPr>
                <w:cantSplit/>
                <w:jc w:val="center"/>
              </w:trPr>
              <w:tc>
                <w:tcPr>
                  <w:tcW w:w="1033" w:type="pct"/>
                  <w:tcBorders>
                    <w:bottom w:val="nil"/>
                  </w:tcBorders>
                  <w:vAlign w:val="center"/>
                </w:tcPr>
                <w:p w14:paraId="3608E5D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FR1-NTN</w:t>
                  </w:r>
                </w:p>
              </w:tc>
              <w:tc>
                <w:tcPr>
                  <w:tcW w:w="1244" w:type="pct"/>
                  <w:tcBorders>
                    <w:bottom w:val="nil"/>
                  </w:tcBorders>
                  <w:vAlign w:val="center"/>
                </w:tcPr>
                <w:p w14:paraId="0E66CD0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245" w:type="pct"/>
                </w:tcPr>
                <w:p w14:paraId="18D4C13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35061B60"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highlight w:val="yellow"/>
                      <w:lang w:eastAsia="zh-CN"/>
                    </w:rPr>
                    <w:t>29*64*T</w:t>
                  </w:r>
                  <w:r w:rsidRPr="0099373B">
                    <w:rPr>
                      <w:rFonts w:ascii="Arial" w:hAnsi="Arial"/>
                      <w:i/>
                      <w:iCs/>
                      <w:sz w:val="18"/>
                      <w:highlight w:val="yellow"/>
                      <w:vertAlign w:val="subscript"/>
                      <w:lang w:eastAsia="zh-CN"/>
                    </w:rPr>
                    <w:t>c</w:t>
                  </w:r>
                </w:p>
              </w:tc>
            </w:tr>
            <w:tr w:rsidR="00675F70" w:rsidRPr="0099373B" w14:paraId="3DC36C05" w14:textId="77777777" w:rsidTr="00453FC1">
              <w:trPr>
                <w:cantSplit/>
                <w:jc w:val="center"/>
              </w:trPr>
              <w:tc>
                <w:tcPr>
                  <w:tcW w:w="1033" w:type="pct"/>
                  <w:tcBorders>
                    <w:top w:val="nil"/>
                    <w:bottom w:val="nil"/>
                  </w:tcBorders>
                  <w:vAlign w:val="center"/>
                </w:tcPr>
                <w:p w14:paraId="45EED15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75E1539C"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60518E8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33D6428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675F70" w:rsidRPr="0099373B" w14:paraId="520190F0" w14:textId="77777777" w:rsidTr="00453FC1">
              <w:trPr>
                <w:cantSplit/>
                <w:jc w:val="center"/>
              </w:trPr>
              <w:tc>
                <w:tcPr>
                  <w:tcW w:w="1033" w:type="pct"/>
                  <w:tcBorders>
                    <w:top w:val="nil"/>
                    <w:bottom w:val="nil"/>
                  </w:tcBorders>
                  <w:vAlign w:val="center"/>
                </w:tcPr>
                <w:p w14:paraId="0D13C506"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tcBorders>
                  <w:vAlign w:val="center"/>
                </w:tcPr>
                <w:p w14:paraId="4A7A3C6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4E6C820D"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33C61AD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675F70" w:rsidRPr="0099373B" w14:paraId="1346162B" w14:textId="77777777" w:rsidTr="00453FC1">
              <w:trPr>
                <w:cantSplit/>
                <w:jc w:val="center"/>
              </w:trPr>
              <w:tc>
                <w:tcPr>
                  <w:tcW w:w="1033" w:type="pct"/>
                  <w:tcBorders>
                    <w:top w:val="nil"/>
                    <w:bottom w:val="nil"/>
                  </w:tcBorders>
                  <w:vAlign w:val="center"/>
                </w:tcPr>
                <w:p w14:paraId="21221C4F"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bottom w:val="nil"/>
                  </w:tcBorders>
                  <w:vAlign w:val="center"/>
                </w:tcPr>
                <w:p w14:paraId="34A4C35D"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245" w:type="pct"/>
                </w:tcPr>
                <w:p w14:paraId="2FE7974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62A29BF6"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675F70" w:rsidRPr="0099373B" w14:paraId="0F4CC371" w14:textId="77777777" w:rsidTr="00453FC1">
              <w:trPr>
                <w:cantSplit/>
                <w:jc w:val="center"/>
              </w:trPr>
              <w:tc>
                <w:tcPr>
                  <w:tcW w:w="1033" w:type="pct"/>
                  <w:tcBorders>
                    <w:top w:val="nil"/>
                    <w:bottom w:val="nil"/>
                  </w:tcBorders>
                  <w:vAlign w:val="center"/>
                </w:tcPr>
                <w:p w14:paraId="02CD356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1585A83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43927DD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65F1FB90"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22*64*T</w:t>
                  </w:r>
                  <w:r w:rsidRPr="0099373B">
                    <w:rPr>
                      <w:rFonts w:ascii="Arial" w:hAnsi="Arial"/>
                      <w:i/>
                      <w:iCs/>
                      <w:sz w:val="18"/>
                      <w:vertAlign w:val="subscript"/>
                      <w:lang w:eastAsia="zh-CN"/>
                    </w:rPr>
                    <w:t>c</w:t>
                  </w:r>
                </w:p>
              </w:tc>
            </w:tr>
            <w:tr w:rsidR="00675F70" w:rsidRPr="0099373B" w14:paraId="0653A374" w14:textId="77777777" w:rsidTr="00453FC1">
              <w:trPr>
                <w:cantSplit/>
                <w:jc w:val="center"/>
              </w:trPr>
              <w:tc>
                <w:tcPr>
                  <w:tcW w:w="1033" w:type="pct"/>
                  <w:tcBorders>
                    <w:top w:val="nil"/>
                    <w:bottom w:val="single" w:sz="4" w:space="0" w:color="auto"/>
                  </w:tcBorders>
                  <w:vAlign w:val="center"/>
                </w:tcPr>
                <w:p w14:paraId="0EF290C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single" w:sz="4" w:space="0" w:color="auto"/>
                  </w:tcBorders>
                  <w:vAlign w:val="center"/>
                </w:tcPr>
                <w:p w14:paraId="0AA819A1"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6DEBDCF9"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0C893219"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675F70" w:rsidRPr="0099373B" w14:paraId="430F1A18" w14:textId="77777777" w:rsidTr="00453FC1">
              <w:trPr>
                <w:cantSplit/>
                <w:jc w:val="center"/>
              </w:trPr>
              <w:tc>
                <w:tcPr>
                  <w:tcW w:w="5000" w:type="pct"/>
                  <w:gridSpan w:val="4"/>
                </w:tcPr>
                <w:p w14:paraId="51B25FB9" w14:textId="77777777" w:rsidR="00675F70" w:rsidRPr="0099373B" w:rsidRDefault="00675F70" w:rsidP="00453FC1">
                  <w:pPr>
                    <w:keepNext/>
                    <w:keepLines/>
                    <w:overflowPunct w:val="0"/>
                    <w:autoSpaceDE w:val="0"/>
                    <w:autoSpaceDN w:val="0"/>
                    <w:adjustRightInd w:val="0"/>
                    <w:spacing w:after="0"/>
                    <w:ind w:left="851" w:hanging="851"/>
                    <w:textAlignment w:val="baseline"/>
                    <w:rPr>
                      <w:rFonts w:ascii="Arial" w:hAnsi="Arial"/>
                      <w:i/>
                      <w:iCs/>
                      <w:sz w:val="18"/>
                      <w:lang w:eastAsia="zh-CN"/>
                    </w:rPr>
                  </w:pPr>
                  <w:r w:rsidRPr="0099373B">
                    <w:rPr>
                      <w:rFonts w:ascii="Arial" w:hAnsi="Arial" w:cs="Arial"/>
                      <w:i/>
                      <w:iCs/>
                      <w:sz w:val="18"/>
                      <w:lang w:eastAsia="zh-CN"/>
                    </w:rPr>
                    <w:t>Note</w:t>
                  </w:r>
                  <w:r w:rsidRPr="0099373B">
                    <w:rPr>
                      <w:rFonts w:ascii="Arial" w:hAnsi="Arial"/>
                      <w:i/>
                      <w:iCs/>
                      <w:sz w:val="18"/>
                      <w:lang w:eastAsia="zh-CN"/>
                    </w:rPr>
                    <w:t xml:space="preserve"> 1:</w:t>
                  </w:r>
                  <w:r w:rsidRPr="0099373B">
                    <w:rPr>
                      <w:rFonts w:ascii="Arial" w:hAnsi="Arial"/>
                      <w:i/>
                      <w:iCs/>
                      <w:sz w:val="18"/>
                      <w:lang w:eastAsia="zh-CN"/>
                    </w:rPr>
                    <w:tab/>
                    <w:t>T</w:t>
                  </w:r>
                  <w:r w:rsidRPr="0099373B">
                    <w:rPr>
                      <w:rFonts w:ascii="Arial" w:hAnsi="Arial"/>
                      <w:i/>
                      <w:iCs/>
                      <w:sz w:val="18"/>
                      <w:vertAlign w:val="subscript"/>
                      <w:lang w:eastAsia="zh-CN"/>
                    </w:rPr>
                    <w:t>c</w:t>
                  </w:r>
                  <w:r w:rsidRPr="0099373B">
                    <w:rPr>
                      <w:rFonts w:ascii="Arial" w:hAnsi="Arial"/>
                      <w:i/>
                      <w:iCs/>
                      <w:sz w:val="18"/>
                      <w:lang w:eastAsia="zh-CN"/>
                    </w:rPr>
                    <w:t xml:space="preserve"> is the basic timing unit defined in TS 38.211 [6]</w:t>
                  </w:r>
                </w:p>
              </w:tc>
            </w:tr>
          </w:tbl>
          <w:p w14:paraId="3568D50C" w14:textId="77777777" w:rsidR="00675F70" w:rsidRPr="0099373B" w:rsidRDefault="00675F70" w:rsidP="00453FC1">
            <w:pPr>
              <w:rPr>
                <w:i/>
                <w:iCs/>
              </w:rPr>
            </w:pPr>
          </w:p>
        </w:tc>
      </w:tr>
    </w:tbl>
    <w:p w14:paraId="178E9B84" w14:textId="77777777" w:rsidR="00CE2254" w:rsidRDefault="00CE2254" w:rsidP="00FD36D6">
      <w:pPr>
        <w:jc w:val="both"/>
        <w:rPr>
          <w:b/>
          <w:bCs/>
        </w:rPr>
      </w:pPr>
    </w:p>
    <w:p w14:paraId="1FF67CE1" w14:textId="43646ADA" w:rsidR="00CE2254" w:rsidRDefault="00675F70" w:rsidP="00FD36D6">
      <w:pPr>
        <w:jc w:val="both"/>
        <w:rPr>
          <w:b/>
          <w:bCs/>
        </w:rPr>
      </w:pPr>
      <w:r>
        <w:rPr>
          <w:b/>
          <w:bCs/>
          <w:lang w:eastAsia="zh-CN"/>
        </w:rPr>
        <w:t>Proposal</w:t>
      </w:r>
      <w:r w:rsidRPr="00DD3DAD">
        <w:rPr>
          <w:b/>
          <w:bCs/>
          <w:lang w:eastAsia="zh-CN"/>
        </w:rPr>
        <w:t xml:space="preserve"> </w:t>
      </w:r>
      <w:r w:rsidR="001D5FCC">
        <w:rPr>
          <w:b/>
          <w:bCs/>
          <w:lang w:eastAsia="zh-CN"/>
        </w:rPr>
        <w:t>1</w:t>
      </w:r>
      <w:r w:rsidRPr="00DD3DAD">
        <w:rPr>
          <w:b/>
          <w:bCs/>
          <w:lang w:eastAsia="zh-CN"/>
        </w:rPr>
        <w:t xml:space="preserve">: </w:t>
      </w:r>
      <w:r w:rsidRPr="00675F70">
        <w:rPr>
          <w:b/>
          <w:bCs/>
          <w:lang w:eastAsia="zh-CN"/>
        </w:rPr>
        <w:t>Considering worst case</w:t>
      </w:r>
      <w:r>
        <w:rPr>
          <w:b/>
          <w:bCs/>
          <w:lang w:eastAsia="zh-CN"/>
        </w:rPr>
        <w:t xml:space="preserve"> for frequency error and timing error as </w:t>
      </w:r>
      <w:r w:rsidRPr="00675F70">
        <w:rPr>
          <w:b/>
          <w:bCs/>
          <w:lang w:eastAsia="zh-CN"/>
        </w:rPr>
        <w:t>0.1 ppm = 200Hz@2GHz and 29*64*Tc = 9.44e-7s</w:t>
      </w:r>
      <w:r>
        <w:rPr>
          <w:b/>
          <w:bCs/>
          <w:lang w:eastAsia="zh-CN"/>
        </w:rPr>
        <w:t xml:space="preserve"> to check whether </w:t>
      </w:r>
      <w:r w:rsidRPr="00675F70">
        <w:rPr>
          <w:b/>
          <w:bCs/>
          <w:lang w:eastAsia="zh-CN"/>
        </w:rPr>
        <w:t>existing NR NTN and IoT-NTN UE demodulation requirements can apply</w:t>
      </w:r>
      <w:r>
        <w:rPr>
          <w:b/>
          <w:bCs/>
          <w:lang w:eastAsia="zh-CN"/>
        </w:rPr>
        <w:t xml:space="preserve">. </w:t>
      </w:r>
      <w:r w:rsidRPr="00675F70">
        <w:rPr>
          <w:b/>
          <w:bCs/>
          <w:lang w:eastAsia="zh-CN"/>
        </w:rPr>
        <w:t>Based on simulation result, further discussion whether additional margin to consider the estimation/pre-compensation errors with the TE-emulated varying Doppler shift and propagation delay models</w:t>
      </w:r>
    </w:p>
    <w:p w14:paraId="795C774F" w14:textId="77777777" w:rsidR="00CE2254" w:rsidRPr="00DD3DAD" w:rsidRDefault="00CE2254" w:rsidP="00FD36D6">
      <w:pPr>
        <w:jc w:val="both"/>
        <w:rPr>
          <w:b/>
          <w:bCs/>
        </w:rPr>
      </w:pPr>
    </w:p>
    <w:p w14:paraId="70AB394F" w14:textId="77777777" w:rsidR="00AB50AB" w:rsidRPr="00AB50AB" w:rsidRDefault="00AB50AB" w:rsidP="004650C2">
      <w:pPr>
        <w:spacing w:after="0" w:line="240" w:lineRule="auto"/>
        <w:rPr>
          <w:rFonts w:ascii="等线" w:eastAsia="Yu Mincho" w:hAnsi="等线"/>
          <w:sz w:val="22"/>
        </w:rPr>
      </w:pPr>
    </w:p>
    <w:p w14:paraId="6E50F741" w14:textId="5325F64B" w:rsidR="0038503B" w:rsidRPr="00DD3DAD" w:rsidRDefault="0038503B" w:rsidP="00FD1F87">
      <w:pPr>
        <w:rPr>
          <w:b/>
          <w:bCs/>
          <w:u w:val="single"/>
          <w:lang w:eastAsia="zh-CN"/>
        </w:rPr>
      </w:pPr>
      <w:r>
        <w:rPr>
          <w:b/>
          <w:bCs/>
          <w:u w:val="single"/>
          <w:lang w:eastAsia="zh-CN"/>
        </w:rPr>
        <w:t>Test case</w:t>
      </w:r>
      <w:r w:rsidR="00814AAF">
        <w:rPr>
          <w:b/>
          <w:bCs/>
          <w:u w:val="single"/>
          <w:lang w:eastAsia="zh-CN"/>
        </w:rPr>
        <w:t>s</w:t>
      </w:r>
      <w:r>
        <w:rPr>
          <w:b/>
          <w:bCs/>
          <w:u w:val="single"/>
          <w:lang w:eastAsia="zh-CN"/>
        </w:rPr>
        <w:t xml:space="preserve"> for evaluation  </w:t>
      </w:r>
    </w:p>
    <w:p w14:paraId="293EA118" w14:textId="20EEC047" w:rsidR="007A389F" w:rsidRDefault="007A389F" w:rsidP="00BA1696">
      <w:pPr>
        <w:spacing w:after="0" w:line="240" w:lineRule="auto"/>
        <w:jc w:val="both"/>
        <w:rPr>
          <w:rFonts w:eastAsia="Yu Mincho"/>
          <w:lang w:eastAsia="ja-JP"/>
        </w:rPr>
      </w:pPr>
    </w:p>
    <w:p w14:paraId="514CAFF3" w14:textId="4EF53540" w:rsidR="007A389F" w:rsidRDefault="007A389F" w:rsidP="007A389F">
      <w:pPr>
        <w:spacing w:after="0" w:line="240" w:lineRule="auto"/>
        <w:jc w:val="both"/>
        <w:rPr>
          <w:lang w:eastAsia="zh-CN"/>
        </w:rPr>
      </w:pPr>
      <w:r>
        <w:rPr>
          <w:lang w:eastAsia="zh-CN"/>
        </w:rPr>
        <w:t xml:space="preserve">For NR NTN, the following cases </w:t>
      </w:r>
      <w:r w:rsidR="00814AAF">
        <w:rPr>
          <w:lang w:eastAsia="zh-CN"/>
        </w:rPr>
        <w:t>were</w:t>
      </w:r>
      <w:r>
        <w:rPr>
          <w:lang w:eastAsia="zh-CN"/>
        </w:rPr>
        <w:t xml:space="preserve"> defined as following in Rel-17 considering different UE capability related with number of HARQ process, and HARQ disable</w:t>
      </w:r>
      <w:r w:rsidR="00814AAF">
        <w:rPr>
          <w:lang w:eastAsia="zh-CN"/>
        </w:rPr>
        <w:t xml:space="preserve">. </w:t>
      </w:r>
    </w:p>
    <w:p w14:paraId="69BE54CD" w14:textId="45C82539" w:rsidR="00814AAF" w:rsidRDefault="00814AAF" w:rsidP="007A389F">
      <w:pPr>
        <w:spacing w:after="0" w:line="240" w:lineRule="auto"/>
        <w:jc w:val="both"/>
        <w:rPr>
          <w:lang w:eastAsia="zh-CN"/>
        </w:rPr>
      </w:pPr>
    </w:p>
    <w:p w14:paraId="316BDA6B" w14:textId="77777777" w:rsidR="00814AAF" w:rsidRPr="00C25669" w:rsidRDefault="00814AAF" w:rsidP="00814AAF">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814AAF" w:rsidRPr="00C25669" w14:paraId="070B6C0D" w14:textId="77777777" w:rsidTr="00534911">
        <w:trPr>
          <w:trHeight w:val="375"/>
          <w:jc w:val="center"/>
        </w:trPr>
        <w:tc>
          <w:tcPr>
            <w:tcW w:w="332" w:type="pct"/>
            <w:tcBorders>
              <w:bottom w:val="nil"/>
            </w:tcBorders>
            <w:shd w:val="clear" w:color="auto" w:fill="FFFFFF"/>
          </w:tcPr>
          <w:p w14:paraId="11A7025B" w14:textId="77777777" w:rsidR="00814AAF" w:rsidRPr="00C25669" w:rsidRDefault="00814AAF" w:rsidP="00534911">
            <w:pPr>
              <w:pStyle w:val="TAH"/>
            </w:pPr>
            <w:r w:rsidRPr="00C25669">
              <w:t>Test num.</w:t>
            </w:r>
          </w:p>
        </w:tc>
        <w:tc>
          <w:tcPr>
            <w:tcW w:w="858" w:type="pct"/>
            <w:tcBorders>
              <w:bottom w:val="nil"/>
            </w:tcBorders>
            <w:shd w:val="clear" w:color="auto" w:fill="FFFFFF"/>
          </w:tcPr>
          <w:p w14:paraId="4F121B79" w14:textId="77777777" w:rsidR="00814AAF" w:rsidRPr="00C25669" w:rsidRDefault="00814AAF" w:rsidP="00534911">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04B4D690" w14:textId="77777777" w:rsidR="00814AAF" w:rsidRPr="00C25669" w:rsidRDefault="00814AAF" w:rsidP="00534911">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2898117B" w14:textId="77777777" w:rsidR="00814AAF" w:rsidRPr="00C25669" w:rsidRDefault="00814AAF" w:rsidP="00534911">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CE353E1" w14:textId="77777777" w:rsidR="00814AAF" w:rsidRPr="00C25669" w:rsidRDefault="00814AAF" w:rsidP="00534911">
            <w:pPr>
              <w:pStyle w:val="TAH"/>
            </w:pPr>
            <w:r w:rsidRPr="00C25669">
              <w:t>Propagation condition</w:t>
            </w:r>
          </w:p>
        </w:tc>
        <w:tc>
          <w:tcPr>
            <w:tcW w:w="804" w:type="pct"/>
            <w:tcBorders>
              <w:bottom w:val="nil"/>
            </w:tcBorders>
            <w:shd w:val="clear" w:color="auto" w:fill="FFFFFF"/>
          </w:tcPr>
          <w:p w14:paraId="6815C16B" w14:textId="77777777" w:rsidR="00814AAF" w:rsidRPr="00C25669" w:rsidRDefault="00814AAF" w:rsidP="00534911">
            <w:pPr>
              <w:pStyle w:val="TAH"/>
            </w:pPr>
            <w:r w:rsidRPr="00C25669">
              <w:t>Correlation matrix and antenna configuration</w:t>
            </w:r>
          </w:p>
        </w:tc>
        <w:tc>
          <w:tcPr>
            <w:tcW w:w="1104" w:type="pct"/>
            <w:gridSpan w:val="2"/>
            <w:shd w:val="clear" w:color="auto" w:fill="FFFFFF"/>
          </w:tcPr>
          <w:p w14:paraId="25AA0841" w14:textId="77777777" w:rsidR="00814AAF" w:rsidRPr="00C25669" w:rsidRDefault="00814AAF" w:rsidP="00534911">
            <w:pPr>
              <w:pStyle w:val="TAH"/>
            </w:pPr>
            <w:r w:rsidRPr="00C25669">
              <w:t>Reference value</w:t>
            </w:r>
          </w:p>
        </w:tc>
      </w:tr>
      <w:tr w:rsidR="00814AAF" w:rsidRPr="00C25669" w14:paraId="10049130" w14:textId="77777777" w:rsidTr="00534911">
        <w:trPr>
          <w:trHeight w:val="375"/>
          <w:jc w:val="center"/>
        </w:trPr>
        <w:tc>
          <w:tcPr>
            <w:tcW w:w="332" w:type="pct"/>
            <w:tcBorders>
              <w:top w:val="nil"/>
            </w:tcBorders>
            <w:shd w:val="clear" w:color="auto" w:fill="FFFFFF"/>
          </w:tcPr>
          <w:p w14:paraId="5C3CD84E" w14:textId="77777777" w:rsidR="00814AAF" w:rsidRPr="00C25669" w:rsidRDefault="00814AAF" w:rsidP="00534911">
            <w:pPr>
              <w:pStyle w:val="TAH"/>
            </w:pPr>
          </w:p>
        </w:tc>
        <w:tc>
          <w:tcPr>
            <w:tcW w:w="858" w:type="pct"/>
            <w:tcBorders>
              <w:top w:val="nil"/>
            </w:tcBorders>
            <w:shd w:val="clear" w:color="auto" w:fill="FFFFFF"/>
          </w:tcPr>
          <w:p w14:paraId="25432146" w14:textId="77777777" w:rsidR="00814AAF" w:rsidRPr="00C25669" w:rsidRDefault="00814AAF" w:rsidP="00534911">
            <w:pPr>
              <w:pStyle w:val="TAH"/>
            </w:pPr>
          </w:p>
        </w:tc>
        <w:tc>
          <w:tcPr>
            <w:tcW w:w="584" w:type="pct"/>
            <w:tcBorders>
              <w:top w:val="nil"/>
            </w:tcBorders>
            <w:shd w:val="clear" w:color="auto" w:fill="FFFFFF"/>
          </w:tcPr>
          <w:p w14:paraId="1B60345A" w14:textId="77777777" w:rsidR="00814AAF" w:rsidRPr="00C25669" w:rsidRDefault="00814AAF" w:rsidP="00534911">
            <w:pPr>
              <w:pStyle w:val="TAH"/>
            </w:pPr>
          </w:p>
        </w:tc>
        <w:tc>
          <w:tcPr>
            <w:tcW w:w="606" w:type="pct"/>
            <w:tcBorders>
              <w:top w:val="nil"/>
            </w:tcBorders>
            <w:shd w:val="clear" w:color="auto" w:fill="FFFFFF"/>
          </w:tcPr>
          <w:p w14:paraId="54C523D5" w14:textId="77777777" w:rsidR="00814AAF" w:rsidRPr="00C25669" w:rsidRDefault="00814AAF" w:rsidP="00534911">
            <w:pPr>
              <w:pStyle w:val="TAH"/>
            </w:pPr>
          </w:p>
        </w:tc>
        <w:tc>
          <w:tcPr>
            <w:tcW w:w="711" w:type="pct"/>
            <w:tcBorders>
              <w:top w:val="nil"/>
            </w:tcBorders>
            <w:shd w:val="clear" w:color="auto" w:fill="FFFFFF"/>
          </w:tcPr>
          <w:p w14:paraId="29FC72A1" w14:textId="77777777" w:rsidR="00814AAF" w:rsidRPr="00C25669" w:rsidRDefault="00814AAF" w:rsidP="00534911">
            <w:pPr>
              <w:pStyle w:val="TAH"/>
            </w:pPr>
          </w:p>
        </w:tc>
        <w:tc>
          <w:tcPr>
            <w:tcW w:w="804" w:type="pct"/>
            <w:tcBorders>
              <w:top w:val="nil"/>
            </w:tcBorders>
            <w:shd w:val="clear" w:color="auto" w:fill="FFFFFF"/>
          </w:tcPr>
          <w:p w14:paraId="54C65291" w14:textId="77777777" w:rsidR="00814AAF" w:rsidRPr="00C25669" w:rsidRDefault="00814AAF" w:rsidP="00534911">
            <w:pPr>
              <w:pStyle w:val="TAH"/>
            </w:pPr>
          </w:p>
        </w:tc>
        <w:tc>
          <w:tcPr>
            <w:tcW w:w="759" w:type="pct"/>
            <w:shd w:val="clear" w:color="auto" w:fill="FFFFFF"/>
          </w:tcPr>
          <w:p w14:paraId="575A7AD6" w14:textId="77777777" w:rsidR="00814AAF" w:rsidRPr="00C25669" w:rsidRDefault="00814AAF" w:rsidP="00534911">
            <w:pPr>
              <w:pStyle w:val="TAH"/>
            </w:pPr>
            <w:r w:rsidRPr="00C25669">
              <w:t>Fraction of maximum throughput (%)</w:t>
            </w:r>
          </w:p>
        </w:tc>
        <w:tc>
          <w:tcPr>
            <w:tcW w:w="345" w:type="pct"/>
            <w:shd w:val="clear" w:color="auto" w:fill="FFFFFF"/>
          </w:tcPr>
          <w:p w14:paraId="45274EBD" w14:textId="77777777" w:rsidR="00814AAF" w:rsidRPr="00E6757C" w:rsidRDefault="00814AAF" w:rsidP="00534911">
            <w:pPr>
              <w:pStyle w:val="TAH"/>
            </w:pPr>
            <w:r w:rsidRPr="00E6757C">
              <w:t>SNR (dB)</w:t>
            </w:r>
          </w:p>
        </w:tc>
      </w:tr>
      <w:tr w:rsidR="00814AAF" w:rsidRPr="00C25669" w14:paraId="1D969A5C" w14:textId="77777777" w:rsidTr="00534911">
        <w:trPr>
          <w:trHeight w:val="189"/>
          <w:jc w:val="center"/>
        </w:trPr>
        <w:tc>
          <w:tcPr>
            <w:tcW w:w="332" w:type="pct"/>
            <w:shd w:val="clear" w:color="auto" w:fill="FFFFFF"/>
          </w:tcPr>
          <w:p w14:paraId="1A42A0D4" w14:textId="77777777" w:rsidR="00814AAF" w:rsidRPr="00C25669" w:rsidRDefault="00814AAF" w:rsidP="00534911">
            <w:pPr>
              <w:pStyle w:val="TAC"/>
            </w:pPr>
            <w:r w:rsidRPr="00C25669">
              <w:t>1-1</w:t>
            </w:r>
          </w:p>
        </w:tc>
        <w:tc>
          <w:tcPr>
            <w:tcW w:w="858" w:type="pct"/>
            <w:shd w:val="clear" w:color="auto" w:fill="FFFFFF"/>
          </w:tcPr>
          <w:p w14:paraId="092095F3" w14:textId="77777777" w:rsidR="00814AAF" w:rsidRPr="00075588" w:rsidRDefault="00814AAF" w:rsidP="00534911">
            <w:pPr>
              <w:pStyle w:val="TAC"/>
            </w:pPr>
            <w:r w:rsidRPr="00075588">
              <w:t>R.PDSCH.1-1.1 FDD</w:t>
            </w:r>
          </w:p>
        </w:tc>
        <w:tc>
          <w:tcPr>
            <w:tcW w:w="584" w:type="pct"/>
            <w:shd w:val="clear" w:color="auto" w:fill="FFFFFF"/>
          </w:tcPr>
          <w:p w14:paraId="42252FD8" w14:textId="77777777" w:rsidR="00814AAF" w:rsidRPr="00075588" w:rsidRDefault="00814AAF" w:rsidP="00534911">
            <w:pPr>
              <w:pStyle w:val="TAC"/>
            </w:pPr>
            <w:r w:rsidRPr="00075588">
              <w:t>10 / 15</w:t>
            </w:r>
          </w:p>
        </w:tc>
        <w:tc>
          <w:tcPr>
            <w:tcW w:w="606" w:type="pct"/>
            <w:shd w:val="clear" w:color="auto" w:fill="FFFFFF"/>
          </w:tcPr>
          <w:p w14:paraId="27A93D86" w14:textId="77777777" w:rsidR="00814AAF" w:rsidRPr="00075588" w:rsidRDefault="00814AAF" w:rsidP="00534911">
            <w:pPr>
              <w:pStyle w:val="TAC"/>
            </w:pPr>
            <w:r w:rsidRPr="00075588">
              <w:t>QPSK, 0.30</w:t>
            </w:r>
          </w:p>
        </w:tc>
        <w:tc>
          <w:tcPr>
            <w:tcW w:w="711" w:type="pct"/>
            <w:shd w:val="clear" w:color="auto" w:fill="FFFFFF"/>
          </w:tcPr>
          <w:p w14:paraId="22A9FF2B" w14:textId="77777777" w:rsidR="00814AAF" w:rsidRPr="00075588" w:rsidRDefault="00814AAF" w:rsidP="00534911">
            <w:pPr>
              <w:pStyle w:val="TAC"/>
            </w:pPr>
            <w:r w:rsidRPr="00075588">
              <w:t>NTN-TDLA100-200</w:t>
            </w:r>
          </w:p>
        </w:tc>
        <w:tc>
          <w:tcPr>
            <w:tcW w:w="804" w:type="pct"/>
            <w:shd w:val="clear" w:color="auto" w:fill="FFFFFF"/>
          </w:tcPr>
          <w:p w14:paraId="6EAEE504" w14:textId="77777777" w:rsidR="00814AAF" w:rsidRPr="00075588" w:rsidRDefault="00814AAF" w:rsidP="00534911">
            <w:pPr>
              <w:pStyle w:val="TAC"/>
            </w:pPr>
            <w:r w:rsidRPr="00075588">
              <w:t>1x2, ULA Low</w:t>
            </w:r>
          </w:p>
        </w:tc>
        <w:tc>
          <w:tcPr>
            <w:tcW w:w="759" w:type="pct"/>
            <w:shd w:val="clear" w:color="auto" w:fill="FFFFFF"/>
          </w:tcPr>
          <w:p w14:paraId="4694C6D6" w14:textId="77777777" w:rsidR="00814AAF" w:rsidRPr="00075588" w:rsidRDefault="00814AAF" w:rsidP="00534911">
            <w:pPr>
              <w:pStyle w:val="TAC"/>
            </w:pPr>
            <w:r w:rsidRPr="00075588">
              <w:t>70</w:t>
            </w:r>
          </w:p>
        </w:tc>
        <w:tc>
          <w:tcPr>
            <w:tcW w:w="345" w:type="pct"/>
            <w:shd w:val="clear" w:color="auto" w:fill="auto"/>
          </w:tcPr>
          <w:p w14:paraId="549CC74C" w14:textId="77777777" w:rsidR="00814AAF" w:rsidRPr="00075588" w:rsidRDefault="00814AAF" w:rsidP="00534911">
            <w:pPr>
              <w:pStyle w:val="TAC"/>
            </w:pPr>
            <w:r w:rsidRPr="001F0A0B">
              <w:t>0.3</w:t>
            </w:r>
          </w:p>
        </w:tc>
      </w:tr>
      <w:tr w:rsidR="00814AAF" w:rsidRPr="00C25669" w14:paraId="5749D130" w14:textId="77777777" w:rsidTr="00534911">
        <w:trPr>
          <w:trHeight w:val="189"/>
          <w:jc w:val="center"/>
        </w:trPr>
        <w:tc>
          <w:tcPr>
            <w:tcW w:w="332" w:type="pct"/>
            <w:shd w:val="clear" w:color="auto" w:fill="FFFFFF"/>
          </w:tcPr>
          <w:p w14:paraId="35AC768B" w14:textId="77777777" w:rsidR="00814AAF" w:rsidRPr="00C25669" w:rsidRDefault="00814AAF" w:rsidP="00534911">
            <w:pPr>
              <w:pStyle w:val="TAC"/>
            </w:pPr>
            <w:r w:rsidRPr="00C25669">
              <w:t>1-</w:t>
            </w:r>
            <w:r w:rsidRPr="00C25669">
              <w:rPr>
                <w:rFonts w:hint="eastAsia"/>
              </w:rPr>
              <w:t>2</w:t>
            </w:r>
          </w:p>
        </w:tc>
        <w:tc>
          <w:tcPr>
            <w:tcW w:w="858" w:type="pct"/>
            <w:shd w:val="clear" w:color="auto" w:fill="FFFFFF"/>
          </w:tcPr>
          <w:p w14:paraId="344C7209" w14:textId="77777777" w:rsidR="00814AAF" w:rsidRPr="00075588" w:rsidRDefault="00814AAF" w:rsidP="00534911">
            <w:pPr>
              <w:pStyle w:val="TAC"/>
            </w:pPr>
            <w:r w:rsidRPr="00075588">
              <w:t>R.PDSCH.1-2.1 FDD</w:t>
            </w:r>
          </w:p>
        </w:tc>
        <w:tc>
          <w:tcPr>
            <w:tcW w:w="584" w:type="pct"/>
            <w:shd w:val="clear" w:color="auto" w:fill="FFFFFF"/>
          </w:tcPr>
          <w:p w14:paraId="73BF9E4E" w14:textId="77777777" w:rsidR="00814AAF" w:rsidRPr="00075588" w:rsidRDefault="00814AAF" w:rsidP="00534911">
            <w:pPr>
              <w:pStyle w:val="TAC"/>
            </w:pPr>
            <w:r w:rsidRPr="00075588">
              <w:t>10 / 15</w:t>
            </w:r>
          </w:p>
        </w:tc>
        <w:tc>
          <w:tcPr>
            <w:tcW w:w="606" w:type="pct"/>
            <w:shd w:val="clear" w:color="auto" w:fill="FFFFFF"/>
          </w:tcPr>
          <w:p w14:paraId="19290AC7" w14:textId="77777777" w:rsidR="00814AAF" w:rsidRPr="00075588" w:rsidRDefault="00814AAF" w:rsidP="00534911">
            <w:pPr>
              <w:pStyle w:val="TAC"/>
            </w:pPr>
            <w:r w:rsidRPr="00075588">
              <w:t>16QAM, 0.48</w:t>
            </w:r>
          </w:p>
        </w:tc>
        <w:tc>
          <w:tcPr>
            <w:tcW w:w="711" w:type="pct"/>
            <w:shd w:val="clear" w:color="auto" w:fill="FFFFFF"/>
          </w:tcPr>
          <w:p w14:paraId="568F3242" w14:textId="77777777" w:rsidR="00814AAF" w:rsidRPr="00075588" w:rsidRDefault="00814AAF" w:rsidP="00534911">
            <w:pPr>
              <w:pStyle w:val="TAC"/>
            </w:pPr>
            <w:r w:rsidRPr="00075588">
              <w:t>NTN-TDLC5-200</w:t>
            </w:r>
          </w:p>
        </w:tc>
        <w:tc>
          <w:tcPr>
            <w:tcW w:w="804" w:type="pct"/>
            <w:shd w:val="clear" w:color="auto" w:fill="FFFFFF"/>
          </w:tcPr>
          <w:p w14:paraId="4E87F022" w14:textId="77777777" w:rsidR="00814AAF" w:rsidRPr="00075588" w:rsidRDefault="00814AAF" w:rsidP="00534911">
            <w:pPr>
              <w:pStyle w:val="TAC"/>
            </w:pPr>
            <w:r w:rsidRPr="00075588">
              <w:t>1x2, ULA Low</w:t>
            </w:r>
          </w:p>
        </w:tc>
        <w:tc>
          <w:tcPr>
            <w:tcW w:w="759" w:type="pct"/>
            <w:shd w:val="clear" w:color="auto" w:fill="FFFFFF"/>
          </w:tcPr>
          <w:p w14:paraId="5014203E" w14:textId="77777777" w:rsidR="00814AAF" w:rsidRPr="00075588" w:rsidRDefault="00814AAF" w:rsidP="00534911">
            <w:pPr>
              <w:pStyle w:val="TAC"/>
            </w:pPr>
            <w:r w:rsidRPr="00075588">
              <w:t>70</w:t>
            </w:r>
          </w:p>
        </w:tc>
        <w:tc>
          <w:tcPr>
            <w:tcW w:w="345" w:type="pct"/>
            <w:shd w:val="clear" w:color="auto" w:fill="auto"/>
          </w:tcPr>
          <w:p w14:paraId="2F25C6D6" w14:textId="77777777" w:rsidR="00814AAF" w:rsidRPr="00075588" w:rsidRDefault="00814AAF" w:rsidP="00534911">
            <w:pPr>
              <w:pStyle w:val="TAC"/>
            </w:pPr>
            <w:r w:rsidRPr="001F0A0B">
              <w:t>7.6</w:t>
            </w:r>
          </w:p>
        </w:tc>
      </w:tr>
      <w:tr w:rsidR="00814AAF" w:rsidRPr="00C25669" w14:paraId="1AA1FF14" w14:textId="77777777" w:rsidTr="00534911">
        <w:trPr>
          <w:trHeight w:val="189"/>
          <w:jc w:val="center"/>
        </w:trPr>
        <w:tc>
          <w:tcPr>
            <w:tcW w:w="332" w:type="pct"/>
            <w:shd w:val="clear" w:color="auto" w:fill="FFFFFF"/>
          </w:tcPr>
          <w:p w14:paraId="45EB0949" w14:textId="77777777" w:rsidR="00814AAF" w:rsidRPr="00C25669" w:rsidRDefault="00814AAF" w:rsidP="00534911">
            <w:pPr>
              <w:pStyle w:val="TAC"/>
            </w:pPr>
            <w:r w:rsidRPr="00C25669">
              <w:t>1-</w:t>
            </w:r>
            <w:r w:rsidRPr="00C25669">
              <w:rPr>
                <w:rFonts w:hint="eastAsia"/>
              </w:rPr>
              <w:t>3</w:t>
            </w:r>
          </w:p>
        </w:tc>
        <w:tc>
          <w:tcPr>
            <w:tcW w:w="858" w:type="pct"/>
            <w:shd w:val="clear" w:color="auto" w:fill="FFFFFF"/>
          </w:tcPr>
          <w:p w14:paraId="64D0101B" w14:textId="77777777" w:rsidR="00814AAF" w:rsidRPr="00075588" w:rsidRDefault="00814AAF" w:rsidP="00534911">
            <w:pPr>
              <w:pStyle w:val="TAC"/>
            </w:pPr>
            <w:r w:rsidRPr="00075588">
              <w:t>R.PDSCH.1-1.1 FDD</w:t>
            </w:r>
          </w:p>
        </w:tc>
        <w:tc>
          <w:tcPr>
            <w:tcW w:w="584" w:type="pct"/>
            <w:shd w:val="clear" w:color="auto" w:fill="FFFFFF"/>
          </w:tcPr>
          <w:p w14:paraId="1D06CCCE" w14:textId="77777777" w:rsidR="00814AAF" w:rsidRPr="00075588" w:rsidRDefault="00814AAF" w:rsidP="00534911">
            <w:pPr>
              <w:pStyle w:val="TAC"/>
            </w:pPr>
            <w:r w:rsidRPr="00075588">
              <w:t>10 / 15</w:t>
            </w:r>
          </w:p>
        </w:tc>
        <w:tc>
          <w:tcPr>
            <w:tcW w:w="606" w:type="pct"/>
            <w:shd w:val="clear" w:color="auto" w:fill="FFFFFF"/>
          </w:tcPr>
          <w:p w14:paraId="28EBAB04" w14:textId="77777777" w:rsidR="00814AAF" w:rsidRPr="00075588" w:rsidRDefault="00814AAF" w:rsidP="00534911">
            <w:pPr>
              <w:pStyle w:val="TAC"/>
            </w:pPr>
            <w:r w:rsidRPr="00075588">
              <w:t>QPSK, 0.30</w:t>
            </w:r>
          </w:p>
        </w:tc>
        <w:tc>
          <w:tcPr>
            <w:tcW w:w="711" w:type="pct"/>
            <w:shd w:val="clear" w:color="auto" w:fill="FFFFFF"/>
          </w:tcPr>
          <w:p w14:paraId="740C8A6C" w14:textId="77777777" w:rsidR="00814AAF" w:rsidRPr="00075588" w:rsidRDefault="00814AAF" w:rsidP="00534911">
            <w:pPr>
              <w:pStyle w:val="TAC"/>
            </w:pPr>
            <w:r w:rsidRPr="00075588">
              <w:t>NTN-TDLC5-200</w:t>
            </w:r>
          </w:p>
        </w:tc>
        <w:tc>
          <w:tcPr>
            <w:tcW w:w="804" w:type="pct"/>
            <w:shd w:val="clear" w:color="auto" w:fill="FFFFFF"/>
          </w:tcPr>
          <w:p w14:paraId="20274680" w14:textId="77777777" w:rsidR="00814AAF" w:rsidRPr="00075588" w:rsidRDefault="00814AAF" w:rsidP="00534911">
            <w:pPr>
              <w:pStyle w:val="TAC"/>
            </w:pPr>
            <w:r w:rsidRPr="00075588">
              <w:t>1x2, ULA Low</w:t>
            </w:r>
          </w:p>
        </w:tc>
        <w:tc>
          <w:tcPr>
            <w:tcW w:w="759" w:type="pct"/>
            <w:shd w:val="clear" w:color="auto" w:fill="FFFFFF"/>
          </w:tcPr>
          <w:p w14:paraId="1DC85A51" w14:textId="77777777" w:rsidR="00814AAF" w:rsidRPr="00075588" w:rsidRDefault="00814AAF" w:rsidP="00534911">
            <w:pPr>
              <w:pStyle w:val="TAC"/>
            </w:pPr>
            <w:r w:rsidRPr="00075588">
              <w:t>70</w:t>
            </w:r>
          </w:p>
        </w:tc>
        <w:tc>
          <w:tcPr>
            <w:tcW w:w="345" w:type="pct"/>
            <w:shd w:val="clear" w:color="auto" w:fill="auto"/>
          </w:tcPr>
          <w:p w14:paraId="2A3DA9A6" w14:textId="77777777" w:rsidR="00814AAF" w:rsidRPr="00075588" w:rsidRDefault="00814AAF" w:rsidP="00534911">
            <w:pPr>
              <w:pStyle w:val="TAC"/>
            </w:pPr>
            <w:r w:rsidRPr="001F0A0B">
              <w:t>-0.4</w:t>
            </w:r>
          </w:p>
        </w:tc>
      </w:tr>
      <w:tr w:rsidR="00814AAF" w:rsidRPr="00C25669" w14:paraId="743B46AB" w14:textId="77777777" w:rsidTr="00534911">
        <w:trPr>
          <w:trHeight w:val="189"/>
          <w:jc w:val="center"/>
        </w:trPr>
        <w:tc>
          <w:tcPr>
            <w:tcW w:w="332" w:type="pct"/>
            <w:shd w:val="clear" w:color="auto" w:fill="FFFFFF"/>
          </w:tcPr>
          <w:p w14:paraId="53C35777" w14:textId="77777777" w:rsidR="00814AAF" w:rsidRPr="00C25669" w:rsidRDefault="00814AAF" w:rsidP="00534911">
            <w:pPr>
              <w:pStyle w:val="TAC"/>
            </w:pPr>
            <w:r w:rsidRPr="00C25669">
              <w:t>1-</w:t>
            </w:r>
            <w:r>
              <w:t>4</w:t>
            </w:r>
          </w:p>
        </w:tc>
        <w:tc>
          <w:tcPr>
            <w:tcW w:w="858" w:type="pct"/>
            <w:shd w:val="clear" w:color="auto" w:fill="FFFFFF"/>
          </w:tcPr>
          <w:p w14:paraId="07FF48B9" w14:textId="77777777" w:rsidR="00814AAF" w:rsidRPr="00075588" w:rsidRDefault="00814AAF" w:rsidP="00534911">
            <w:pPr>
              <w:pStyle w:val="TAC"/>
            </w:pPr>
            <w:r w:rsidRPr="003F4506">
              <w:t>R.PDSCH.1-1.1 FDD</w:t>
            </w:r>
            <w:r w:rsidRPr="003412BD">
              <w:rPr>
                <w:vertAlign w:val="superscript"/>
              </w:rPr>
              <w:t>(1)</w:t>
            </w:r>
          </w:p>
        </w:tc>
        <w:tc>
          <w:tcPr>
            <w:tcW w:w="584" w:type="pct"/>
            <w:shd w:val="clear" w:color="auto" w:fill="FFFFFF"/>
          </w:tcPr>
          <w:p w14:paraId="6795A889" w14:textId="77777777" w:rsidR="00814AAF" w:rsidRPr="00075588" w:rsidRDefault="00814AAF" w:rsidP="00534911">
            <w:pPr>
              <w:pStyle w:val="TAC"/>
            </w:pPr>
            <w:r w:rsidRPr="003F4506">
              <w:t>10 / 15</w:t>
            </w:r>
          </w:p>
        </w:tc>
        <w:tc>
          <w:tcPr>
            <w:tcW w:w="606" w:type="pct"/>
            <w:shd w:val="clear" w:color="auto" w:fill="FFFFFF"/>
          </w:tcPr>
          <w:p w14:paraId="736F8CF9" w14:textId="77777777" w:rsidR="00814AAF" w:rsidRPr="00075588" w:rsidRDefault="00814AAF" w:rsidP="00534911">
            <w:pPr>
              <w:pStyle w:val="TAC"/>
            </w:pPr>
            <w:r w:rsidRPr="003F4506">
              <w:t>QPSK, 0.30</w:t>
            </w:r>
          </w:p>
        </w:tc>
        <w:tc>
          <w:tcPr>
            <w:tcW w:w="711" w:type="pct"/>
            <w:shd w:val="clear" w:color="auto" w:fill="FFFFFF"/>
          </w:tcPr>
          <w:p w14:paraId="19801A4E" w14:textId="77777777" w:rsidR="00814AAF" w:rsidRPr="00075588" w:rsidRDefault="00814AAF" w:rsidP="00534911">
            <w:pPr>
              <w:pStyle w:val="TAC"/>
            </w:pPr>
            <w:r w:rsidRPr="003F4506">
              <w:t>NTN-TDLA100-200</w:t>
            </w:r>
          </w:p>
        </w:tc>
        <w:tc>
          <w:tcPr>
            <w:tcW w:w="804" w:type="pct"/>
            <w:shd w:val="clear" w:color="auto" w:fill="FFFFFF"/>
          </w:tcPr>
          <w:p w14:paraId="627DE0E6" w14:textId="77777777" w:rsidR="00814AAF" w:rsidRPr="00075588" w:rsidRDefault="00814AAF" w:rsidP="00534911">
            <w:pPr>
              <w:pStyle w:val="TAC"/>
            </w:pPr>
            <w:r w:rsidRPr="003F4506">
              <w:t>1x2, ULA Low</w:t>
            </w:r>
          </w:p>
        </w:tc>
        <w:tc>
          <w:tcPr>
            <w:tcW w:w="759" w:type="pct"/>
            <w:shd w:val="clear" w:color="auto" w:fill="FFFFFF"/>
          </w:tcPr>
          <w:p w14:paraId="1229CB19" w14:textId="77777777" w:rsidR="00814AAF" w:rsidRPr="00075588" w:rsidRDefault="00814AAF" w:rsidP="00534911">
            <w:pPr>
              <w:pStyle w:val="TAC"/>
            </w:pPr>
            <w:r w:rsidRPr="003F4506">
              <w:t>70</w:t>
            </w:r>
          </w:p>
        </w:tc>
        <w:tc>
          <w:tcPr>
            <w:tcW w:w="345" w:type="pct"/>
            <w:shd w:val="clear" w:color="auto" w:fill="auto"/>
          </w:tcPr>
          <w:p w14:paraId="68613501" w14:textId="77777777" w:rsidR="00814AAF" w:rsidRPr="00075588" w:rsidRDefault="00814AAF" w:rsidP="00534911">
            <w:pPr>
              <w:pStyle w:val="TAC"/>
            </w:pPr>
            <w:r w:rsidRPr="003F4506">
              <w:t>1.1</w:t>
            </w:r>
          </w:p>
        </w:tc>
      </w:tr>
      <w:tr w:rsidR="00814AAF" w:rsidRPr="00C25669" w14:paraId="735E54CB" w14:textId="77777777" w:rsidTr="00534911">
        <w:trPr>
          <w:trHeight w:val="189"/>
          <w:jc w:val="center"/>
        </w:trPr>
        <w:tc>
          <w:tcPr>
            <w:tcW w:w="5000" w:type="pct"/>
            <w:gridSpan w:val="8"/>
            <w:shd w:val="clear" w:color="auto" w:fill="FFFFFF"/>
          </w:tcPr>
          <w:p w14:paraId="21131020" w14:textId="77777777" w:rsidR="00814AAF" w:rsidRPr="001F0A0B" w:rsidRDefault="00814AAF" w:rsidP="00534911">
            <w:pPr>
              <w:pStyle w:val="TAN"/>
            </w:pPr>
            <w:r w:rsidRPr="003F4506">
              <w:t>Note1: The Maximum throughput is based on the HARQ processes with HARQ feedback enabled.</w:t>
            </w:r>
          </w:p>
        </w:tc>
      </w:tr>
    </w:tbl>
    <w:p w14:paraId="191F6A59" w14:textId="653F9E50" w:rsidR="001A151C" w:rsidRDefault="001A151C" w:rsidP="007A389F">
      <w:pPr>
        <w:spacing w:after="0" w:line="240" w:lineRule="auto"/>
        <w:jc w:val="both"/>
        <w:rPr>
          <w:rFonts w:hint="eastAsia"/>
          <w:lang w:eastAsia="zh-CN"/>
        </w:rPr>
      </w:pPr>
    </w:p>
    <w:p w14:paraId="54A955ED" w14:textId="73947490" w:rsidR="001A151C" w:rsidRDefault="001A151C" w:rsidP="007A389F">
      <w:pPr>
        <w:spacing w:after="0" w:line="240" w:lineRule="auto"/>
        <w:jc w:val="both"/>
        <w:rPr>
          <w:lang w:eastAsia="zh-CN"/>
        </w:rPr>
      </w:pPr>
      <w:r>
        <w:rPr>
          <w:lang w:eastAsia="zh-CN"/>
        </w:rPr>
        <w:t xml:space="preserve">And for IoT NTN, RAN4 introduced the demodulation performance requirements for UE category M1, and UE category NB1 and NB2, as following </w:t>
      </w:r>
    </w:p>
    <w:p w14:paraId="2148B466" w14:textId="77777777" w:rsidR="001A151C" w:rsidRDefault="001A151C" w:rsidP="007A389F">
      <w:pPr>
        <w:spacing w:after="0" w:line="240" w:lineRule="auto"/>
        <w:jc w:val="both"/>
        <w:rPr>
          <w:rFonts w:hint="eastAsia"/>
          <w:lang w:eastAsia="zh-CN"/>
        </w:rPr>
      </w:pPr>
    </w:p>
    <w:p w14:paraId="3AE0DB9E" w14:textId="5F561244" w:rsidR="001A151C" w:rsidRDefault="001A151C" w:rsidP="007A389F">
      <w:pPr>
        <w:spacing w:after="0" w:line="240" w:lineRule="auto"/>
        <w:jc w:val="both"/>
        <w:rPr>
          <w:rFonts w:hint="eastAsia"/>
          <w:lang w:eastAsia="zh-CN"/>
        </w:rPr>
      </w:pPr>
    </w:p>
    <w:p w14:paraId="347F2961" w14:textId="77777777" w:rsidR="00814AAF" w:rsidRPr="003B7843" w:rsidRDefault="00814AAF" w:rsidP="00814AAF">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104"/>
        <w:gridCol w:w="1055"/>
        <w:gridCol w:w="907"/>
        <w:gridCol w:w="1230"/>
        <w:gridCol w:w="1356"/>
        <w:gridCol w:w="1191"/>
        <w:gridCol w:w="778"/>
        <w:gridCol w:w="877"/>
      </w:tblGrid>
      <w:tr w:rsidR="00814AAF" w:rsidRPr="003B7843" w14:paraId="09A259AC" w14:textId="77777777" w:rsidTr="00534911">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0D634AC7" w14:textId="77777777" w:rsidR="00814AAF" w:rsidRPr="003B7843" w:rsidRDefault="00814AAF" w:rsidP="00534911">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35387448" w14:textId="77777777" w:rsidR="00814AAF" w:rsidRPr="003B7843" w:rsidRDefault="00814AAF" w:rsidP="00534911">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51D1CCA4" w14:textId="77777777" w:rsidR="00814AAF" w:rsidRPr="007E5C1B" w:rsidRDefault="00814AAF" w:rsidP="00534911">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78A48B4A" w14:textId="77777777" w:rsidR="00814AAF" w:rsidRPr="007E5C1B" w:rsidRDefault="00814AAF" w:rsidP="00534911">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B807C4F" w14:textId="77777777" w:rsidR="00814AAF" w:rsidRPr="007E5C1B" w:rsidRDefault="00814AAF" w:rsidP="00534911">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6B2DC83A" w14:textId="77777777" w:rsidR="00814AAF" w:rsidRPr="007E5C1B" w:rsidRDefault="00814AAF" w:rsidP="00534911">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566737A1" w14:textId="77777777" w:rsidR="00814AAF" w:rsidRPr="007E5C1B" w:rsidRDefault="00814AAF" w:rsidP="00534911">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50CDFE51" w14:textId="77777777" w:rsidR="00814AAF" w:rsidRPr="007E5C1B" w:rsidRDefault="00814AAF" w:rsidP="00534911">
            <w:pPr>
              <w:pStyle w:val="TAH"/>
              <w:rPr>
                <w:rFonts w:cs="Arial"/>
                <w:kern w:val="2"/>
                <w:lang w:val="en-US"/>
              </w:rPr>
            </w:pPr>
            <w:r w:rsidRPr="007E5C1B">
              <w:rPr>
                <w:rFonts w:cs="Arial"/>
                <w:kern w:val="2"/>
                <w:lang w:val="en-US"/>
              </w:rPr>
              <w:t>UE Category</w:t>
            </w:r>
          </w:p>
        </w:tc>
      </w:tr>
      <w:tr w:rsidR="00814AAF" w:rsidRPr="003B7843" w14:paraId="3F4F38C6" w14:textId="77777777" w:rsidTr="00534911">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3456D2B5" w14:textId="77777777" w:rsidR="00814AAF" w:rsidRPr="003B7843" w:rsidRDefault="00814AAF" w:rsidP="00534911">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1DE3E94" w14:textId="77777777" w:rsidR="00814AAF" w:rsidRPr="003B7843" w:rsidRDefault="00814AAF" w:rsidP="00534911">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613588E" w14:textId="77777777" w:rsidR="00814AAF" w:rsidRPr="007E5C1B" w:rsidRDefault="00814AAF" w:rsidP="00534911">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6F39208B" w14:textId="77777777" w:rsidR="00814AAF" w:rsidRPr="007E5C1B" w:rsidRDefault="00814AAF" w:rsidP="00534911">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7DA266FC" w14:textId="77777777" w:rsidR="00814AAF" w:rsidRPr="007E5C1B" w:rsidRDefault="00814AAF" w:rsidP="00534911">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5A55C05D" w14:textId="77777777" w:rsidR="00814AAF" w:rsidRPr="007E5C1B" w:rsidRDefault="00814AAF" w:rsidP="00534911">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26C1A281" w14:textId="77777777" w:rsidR="00814AAF" w:rsidRPr="007E5C1B" w:rsidRDefault="00814AAF" w:rsidP="00534911">
            <w:pPr>
              <w:pStyle w:val="TAH"/>
              <w:rPr>
                <w:rFonts w:cs="Arial"/>
                <w:kern w:val="2"/>
                <w:lang w:val="en-US"/>
              </w:rPr>
            </w:pPr>
            <w:r w:rsidRPr="007E5C1B">
              <w:rPr>
                <w:rFonts w:cs="Arial"/>
                <w:kern w:val="2"/>
                <w:lang w:val="en-US"/>
              </w:rPr>
              <w:t>Fraction of Maximum</w:t>
            </w:r>
          </w:p>
          <w:p w14:paraId="6D83E5DC" w14:textId="77777777" w:rsidR="00814AAF" w:rsidRPr="007E5C1B" w:rsidRDefault="00814AAF" w:rsidP="00534911">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78160F32" w14:textId="77777777" w:rsidR="00814AAF" w:rsidRPr="007E5C1B" w:rsidRDefault="00814AAF" w:rsidP="00534911">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0151EF1F" w14:textId="77777777" w:rsidR="00814AAF" w:rsidRPr="007E5C1B" w:rsidRDefault="00814AAF" w:rsidP="00534911">
            <w:pPr>
              <w:pStyle w:val="TAH"/>
              <w:rPr>
                <w:rFonts w:cs="Arial"/>
                <w:kern w:val="2"/>
                <w:lang w:val="en-US"/>
              </w:rPr>
            </w:pPr>
          </w:p>
        </w:tc>
      </w:tr>
      <w:tr w:rsidR="00814AAF" w:rsidRPr="00ED18EF" w14:paraId="4244787E"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5D41ECD4" w14:textId="77777777" w:rsidR="00814AAF" w:rsidRPr="003B7843" w:rsidRDefault="00814AAF" w:rsidP="00534911">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452771B5" w14:textId="77777777" w:rsidR="00814AAF" w:rsidRPr="003B7843" w:rsidRDefault="00814AAF" w:rsidP="00534911">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15420DCA" w14:textId="77777777" w:rsidR="00814AAF" w:rsidRPr="007E5C1B" w:rsidRDefault="00814AAF" w:rsidP="00534911">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2217BA7A" w14:textId="77777777" w:rsidR="00814AAF" w:rsidRPr="007E5C1B" w:rsidRDefault="00814A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0359A7BA" w14:textId="77777777" w:rsidR="00814AAF" w:rsidRPr="007E5C1B" w:rsidRDefault="00814AAF" w:rsidP="00534911">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21843009" w14:textId="77777777" w:rsidR="00814AAF" w:rsidRPr="007E5C1B" w:rsidRDefault="00814AAF" w:rsidP="00534911">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67339C37" w14:textId="77777777" w:rsidR="00814AAF" w:rsidRPr="007E5C1B" w:rsidRDefault="00814A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41FCC6BE" w14:textId="77777777" w:rsidR="00814AAF" w:rsidRPr="007E5C1B" w:rsidRDefault="00814AAF" w:rsidP="00534911">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19613BEB" w14:textId="77777777" w:rsidR="00814AAF" w:rsidRPr="007E5C1B" w:rsidRDefault="00814AAF" w:rsidP="00534911">
            <w:pPr>
              <w:pStyle w:val="TAC"/>
              <w:rPr>
                <w:rFonts w:cs="Arial"/>
                <w:kern w:val="2"/>
                <w:lang w:val="en-US" w:eastAsia="zh-CN"/>
              </w:rPr>
            </w:pPr>
            <w:r w:rsidRPr="00483D91">
              <w:rPr>
                <w:rFonts w:cs="Arial"/>
                <w:kern w:val="2"/>
                <w:lang w:val="en-US" w:eastAsia="zh-CN"/>
              </w:rPr>
              <w:t>M1</w:t>
            </w:r>
          </w:p>
        </w:tc>
      </w:tr>
      <w:tr w:rsidR="00814AAF" w:rsidRPr="00ED18EF" w14:paraId="731F9D1C"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57CF569C" w14:textId="77777777" w:rsidR="00814AAF" w:rsidRPr="003B7843" w:rsidRDefault="00814AAF" w:rsidP="00534911">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83A7A89" w14:textId="77777777" w:rsidR="00814AAF" w:rsidRPr="003B7843" w:rsidRDefault="00814AAF" w:rsidP="00534911">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67BA7C6" w14:textId="77777777" w:rsidR="00814AAF" w:rsidRPr="007E5C1B" w:rsidRDefault="00814AAF" w:rsidP="00534911">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0E00DC7" w14:textId="77777777" w:rsidR="00814AAF" w:rsidRPr="007E5C1B" w:rsidRDefault="00814A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3E7D63A2" w14:textId="77777777" w:rsidR="00814AAF" w:rsidRPr="007E5C1B" w:rsidRDefault="00814AAF" w:rsidP="00534911">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B641D9C" w14:textId="77777777" w:rsidR="00814AAF" w:rsidRPr="007E5C1B" w:rsidRDefault="00814AAF" w:rsidP="00534911">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7AD0C8C1" w14:textId="77777777" w:rsidR="00814AAF" w:rsidRPr="007E5C1B" w:rsidRDefault="00814A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36B28149" w14:textId="77777777" w:rsidR="00814AAF" w:rsidRPr="007E5C1B" w:rsidRDefault="00814AAF" w:rsidP="00534911">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79169A05" w14:textId="77777777" w:rsidR="00814AAF" w:rsidRPr="007E5C1B" w:rsidRDefault="00814AAF" w:rsidP="00534911">
            <w:pPr>
              <w:pStyle w:val="TAC"/>
              <w:rPr>
                <w:rFonts w:cs="Arial"/>
                <w:kern w:val="2"/>
                <w:lang w:val="en-US" w:eastAsia="zh-CN"/>
              </w:rPr>
            </w:pPr>
            <w:r w:rsidRPr="00483D91">
              <w:rPr>
                <w:rFonts w:cs="Arial"/>
                <w:kern w:val="2"/>
                <w:lang w:val="en-US" w:eastAsia="zh-CN"/>
              </w:rPr>
              <w:t>M1</w:t>
            </w:r>
          </w:p>
        </w:tc>
      </w:tr>
      <w:tr w:rsidR="00814AAF" w:rsidRPr="00ED18EF" w14:paraId="4FFCF2F9"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EDB3F93" w14:textId="77777777" w:rsidR="00814AAF" w:rsidRPr="003B7843" w:rsidRDefault="00814AAF" w:rsidP="00534911">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5C229C61" w14:textId="77777777" w:rsidR="00814AAF" w:rsidRPr="003B7843" w:rsidRDefault="00814AAF" w:rsidP="00534911">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36D614FF" w14:textId="77777777" w:rsidR="00814AAF" w:rsidRPr="007E5C1B" w:rsidRDefault="00814AAF" w:rsidP="00534911">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4DF059B8" w14:textId="77777777" w:rsidR="00814AAF" w:rsidRPr="007E5C1B" w:rsidRDefault="00814A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18AED4F1" w14:textId="77777777" w:rsidR="00814AAF" w:rsidRPr="007E5C1B" w:rsidRDefault="00814AAF" w:rsidP="00534911">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062BE703" w14:textId="77777777" w:rsidR="00814AAF" w:rsidRPr="007E5C1B" w:rsidRDefault="00814AAF" w:rsidP="00534911">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5D4A202D" w14:textId="77777777" w:rsidR="00814AAF" w:rsidRPr="007E5C1B" w:rsidRDefault="00814A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7FC14020" w14:textId="77777777" w:rsidR="00814AAF" w:rsidRPr="007E5C1B" w:rsidRDefault="00814AAF" w:rsidP="00534911">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33C60D67" w14:textId="77777777" w:rsidR="00814AAF" w:rsidRPr="007E5C1B" w:rsidRDefault="00814AAF" w:rsidP="00534911">
            <w:pPr>
              <w:pStyle w:val="TAC"/>
              <w:rPr>
                <w:rFonts w:cs="Arial"/>
                <w:kern w:val="2"/>
                <w:lang w:val="en-US" w:eastAsia="zh-CN"/>
              </w:rPr>
            </w:pPr>
            <w:r w:rsidRPr="00483D91">
              <w:rPr>
                <w:rFonts w:cs="Arial"/>
                <w:lang w:val="en-US" w:eastAsia="ja-JP"/>
              </w:rPr>
              <w:t>M1</w:t>
            </w:r>
          </w:p>
        </w:tc>
      </w:tr>
    </w:tbl>
    <w:p w14:paraId="04079AB1" w14:textId="77777777" w:rsidR="001A151C" w:rsidRDefault="001A151C" w:rsidP="007A389F">
      <w:pPr>
        <w:spacing w:after="0" w:line="240" w:lineRule="auto"/>
        <w:jc w:val="both"/>
        <w:rPr>
          <w:rFonts w:hint="eastAsia"/>
          <w:lang w:eastAsia="zh-CN"/>
        </w:rPr>
      </w:pPr>
    </w:p>
    <w:p w14:paraId="6E20942B" w14:textId="5AFDB2FF" w:rsidR="001A151C" w:rsidRDefault="001A151C" w:rsidP="007A389F">
      <w:pPr>
        <w:spacing w:after="0" w:line="240" w:lineRule="auto"/>
        <w:jc w:val="both"/>
        <w:rPr>
          <w:lang w:eastAsia="zh-CN"/>
        </w:rPr>
      </w:pPr>
    </w:p>
    <w:p w14:paraId="51C8CF15" w14:textId="77777777" w:rsidR="00814AAF" w:rsidRPr="00814AAF" w:rsidRDefault="00814AAF" w:rsidP="007A389F">
      <w:pPr>
        <w:spacing w:after="0" w:line="240" w:lineRule="auto"/>
        <w:jc w:val="both"/>
        <w:rPr>
          <w:rFonts w:hint="eastAsia"/>
          <w:lang w:eastAsia="zh-CN"/>
        </w:rPr>
      </w:pPr>
    </w:p>
    <w:p w14:paraId="79D98624" w14:textId="77777777" w:rsidR="001A151C" w:rsidRPr="0073329B" w:rsidRDefault="001A151C" w:rsidP="001A151C">
      <w:pPr>
        <w:pStyle w:val="TH"/>
        <w:rPr>
          <w:lang w:eastAsia="zh-CN"/>
        </w:rPr>
      </w:pPr>
      <w:r w:rsidRPr="0073329B">
        <w:lastRenderedPageBreak/>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928"/>
        <w:gridCol w:w="674"/>
        <w:gridCol w:w="890"/>
        <w:gridCol w:w="897"/>
        <w:gridCol w:w="1030"/>
        <w:gridCol w:w="743"/>
        <w:gridCol w:w="1130"/>
        <w:gridCol w:w="998"/>
        <w:gridCol w:w="511"/>
        <w:gridCol w:w="821"/>
      </w:tblGrid>
      <w:tr w:rsidR="001A151C" w:rsidRPr="0073329B" w14:paraId="6892F65C" w14:textId="77777777" w:rsidTr="00534911">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28FC05B8" w14:textId="77777777" w:rsidR="001A151C" w:rsidRPr="0073329B" w:rsidRDefault="001A151C" w:rsidP="00534911">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7743A62" w14:textId="77777777" w:rsidR="001A151C" w:rsidRPr="0073329B" w:rsidRDefault="001A151C" w:rsidP="00534911">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70F0B9EF" w14:textId="77777777" w:rsidR="001A151C" w:rsidRPr="0073329B" w:rsidRDefault="001A151C" w:rsidP="00534911">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5E19FB16" w14:textId="77777777" w:rsidR="001A151C" w:rsidRPr="0073329B" w:rsidRDefault="001A151C" w:rsidP="00534911">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25C25F2C" w14:textId="77777777" w:rsidR="001A151C" w:rsidRPr="0073329B" w:rsidRDefault="001A151C" w:rsidP="00534911">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2CC9EF35" w14:textId="77777777" w:rsidR="001A151C" w:rsidRPr="0073329B" w:rsidRDefault="001A151C" w:rsidP="00534911">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59EA7E06" w14:textId="77777777" w:rsidR="001A151C" w:rsidRPr="0073329B" w:rsidRDefault="001A151C" w:rsidP="00534911">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13F187BF" w14:textId="77777777" w:rsidR="001A151C" w:rsidRPr="0073329B" w:rsidRDefault="001A151C" w:rsidP="00534911">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33F15C84" w14:textId="77777777" w:rsidR="001A151C" w:rsidRPr="0073329B" w:rsidRDefault="001A151C" w:rsidP="00534911">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4D76FB49" w14:textId="77777777" w:rsidR="001A151C" w:rsidRPr="0073329B" w:rsidRDefault="001A151C" w:rsidP="00534911">
            <w:pPr>
              <w:pStyle w:val="TAH"/>
              <w:rPr>
                <w:lang w:eastAsia="ja-JP"/>
              </w:rPr>
            </w:pPr>
            <w:r w:rsidRPr="0073329B">
              <w:rPr>
                <w:rFonts w:hint="eastAsia"/>
                <w:lang w:eastAsia="zh-CN"/>
              </w:rPr>
              <w:t>UE Category</w:t>
            </w:r>
          </w:p>
        </w:tc>
      </w:tr>
      <w:tr w:rsidR="001A151C" w:rsidRPr="0073329B" w14:paraId="57CAD700" w14:textId="77777777" w:rsidTr="00534911">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69021544" w14:textId="77777777" w:rsidR="001A151C" w:rsidRPr="0073329B" w:rsidRDefault="001A151C" w:rsidP="00534911">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0FF6B67C" w14:textId="77777777" w:rsidR="001A151C" w:rsidRPr="0073329B" w:rsidRDefault="001A151C" w:rsidP="00534911">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06C3724A" w14:textId="77777777" w:rsidR="001A151C" w:rsidRPr="0073329B" w:rsidRDefault="001A151C" w:rsidP="00534911">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1304400D" w14:textId="77777777" w:rsidR="001A151C" w:rsidRPr="0073329B" w:rsidRDefault="001A151C" w:rsidP="00534911">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2519EAEC" w14:textId="77777777" w:rsidR="001A151C" w:rsidRPr="0073329B" w:rsidRDefault="001A151C" w:rsidP="00534911">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6E561C0D" w14:textId="77777777" w:rsidR="001A151C" w:rsidRPr="0073329B" w:rsidRDefault="001A151C" w:rsidP="00534911">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787F0107" w14:textId="77777777" w:rsidR="001A151C" w:rsidRPr="0073329B" w:rsidRDefault="001A151C" w:rsidP="00534911">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3B574F5F" w14:textId="77777777" w:rsidR="001A151C" w:rsidRPr="0073329B" w:rsidRDefault="001A151C" w:rsidP="00534911">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1F8CC3A9" w14:textId="77777777" w:rsidR="001A151C" w:rsidRPr="0073329B" w:rsidRDefault="001A151C"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63ADD31" w14:textId="77777777" w:rsidR="001A151C" w:rsidRPr="0073329B" w:rsidRDefault="001A151C"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B44A6D9" w14:textId="77777777" w:rsidR="001A151C" w:rsidRPr="0073329B" w:rsidRDefault="001A151C"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23C1AB06" w14:textId="77777777" w:rsidR="001A151C" w:rsidRPr="0073329B" w:rsidRDefault="001A151C" w:rsidP="00534911">
            <w:pPr>
              <w:keepNext/>
              <w:keepLines/>
              <w:spacing w:after="0"/>
              <w:jc w:val="center"/>
              <w:rPr>
                <w:rFonts w:ascii="Arial" w:hAnsi="Arial" w:cs="Arial"/>
                <w:b/>
                <w:kern w:val="2"/>
                <w:sz w:val="18"/>
                <w:lang w:eastAsia="ja-JP"/>
              </w:rPr>
            </w:pPr>
          </w:p>
        </w:tc>
      </w:tr>
      <w:tr w:rsidR="001A151C" w:rsidRPr="0073329B" w14:paraId="11C2163A" w14:textId="77777777" w:rsidTr="00534911">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1BA70254" w14:textId="77777777" w:rsidR="001A151C" w:rsidRPr="0073329B" w:rsidRDefault="001A151C" w:rsidP="00534911">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111167F" w14:textId="77777777" w:rsidR="001A151C" w:rsidRPr="0073329B" w:rsidRDefault="001A151C" w:rsidP="00534911">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798F901" w14:textId="77777777" w:rsidR="001A151C" w:rsidRPr="0073329B" w:rsidRDefault="001A151C" w:rsidP="00534911">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02956060" w14:textId="77777777" w:rsidR="001A151C" w:rsidRPr="0073329B" w:rsidRDefault="001A151C" w:rsidP="00534911">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79F0184" w14:textId="77777777" w:rsidR="001A151C" w:rsidRPr="0073329B" w:rsidRDefault="001A151C" w:rsidP="00534911">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6A09F919" w14:textId="77777777" w:rsidR="001A151C" w:rsidRPr="0073329B" w:rsidRDefault="001A151C" w:rsidP="00534911">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1BA62441" w14:textId="77777777" w:rsidR="001A151C" w:rsidRPr="0073329B" w:rsidRDefault="001A151C" w:rsidP="00534911">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FC981DE" w14:textId="77777777" w:rsidR="001A151C" w:rsidRPr="0073329B" w:rsidRDefault="001A151C" w:rsidP="00534911">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0087FA98" w14:textId="77777777" w:rsidR="001A151C" w:rsidRPr="00FD1F57" w:rsidRDefault="001A151C" w:rsidP="00534911">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7BA53DA1" w14:textId="77777777" w:rsidR="001A151C" w:rsidRPr="00FD1F57" w:rsidRDefault="001A151C" w:rsidP="00534911">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D3A5456" w14:textId="77777777" w:rsidR="001A151C" w:rsidRPr="00FD1F57" w:rsidRDefault="001A151C" w:rsidP="00534911">
            <w:pPr>
              <w:pStyle w:val="TAC"/>
              <w:rPr>
                <w:lang w:eastAsia="zh-CN"/>
              </w:rPr>
            </w:pPr>
            <w:r w:rsidRPr="00FD1F57">
              <w:rPr>
                <w:lang w:eastAsia="zh-CN"/>
              </w:rPr>
              <w:t>N</w:t>
            </w:r>
            <w:r w:rsidRPr="00FD1F57">
              <w:rPr>
                <w:rFonts w:hint="eastAsia"/>
                <w:lang w:eastAsia="zh-CN"/>
              </w:rPr>
              <w:t>B1, NB2</w:t>
            </w:r>
          </w:p>
        </w:tc>
      </w:tr>
      <w:tr w:rsidR="001A151C" w:rsidRPr="0073329B" w14:paraId="45A6AAB4" w14:textId="77777777" w:rsidTr="00534911">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DDB5E46" w14:textId="77777777" w:rsidR="001A151C" w:rsidRPr="0073329B" w:rsidRDefault="001A151C" w:rsidP="00534911">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43BC8DE7" w14:textId="77777777" w:rsidR="001A151C" w:rsidRPr="0073329B" w:rsidRDefault="001A151C" w:rsidP="00534911">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39CB507" w14:textId="77777777" w:rsidR="001A151C" w:rsidRPr="0073329B" w:rsidRDefault="001A151C" w:rsidP="00534911">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1DD9ACC7" w14:textId="77777777" w:rsidR="001A151C" w:rsidRPr="0073329B" w:rsidRDefault="001A151C" w:rsidP="00534911">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42C622F6" w14:textId="77777777" w:rsidR="001A151C" w:rsidRPr="0073329B" w:rsidRDefault="001A151C" w:rsidP="00534911">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6381AF2" w14:textId="77777777" w:rsidR="001A151C" w:rsidRPr="0073329B" w:rsidRDefault="001A151C" w:rsidP="00534911">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716E9F1C" w14:textId="77777777" w:rsidR="001A151C" w:rsidRPr="0073329B" w:rsidRDefault="001A151C" w:rsidP="00534911">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3BDAF646" w14:textId="77777777" w:rsidR="001A151C" w:rsidRPr="0073329B" w:rsidRDefault="001A151C" w:rsidP="00534911">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5A26B412" w14:textId="77777777" w:rsidR="001A151C" w:rsidRPr="00FD1F57" w:rsidRDefault="001A151C" w:rsidP="00534911">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19D6EBCF" w14:textId="77777777" w:rsidR="001A151C" w:rsidRPr="00FD1F57" w:rsidRDefault="001A151C" w:rsidP="00534911">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652132CC" w14:textId="77777777" w:rsidR="001A151C" w:rsidRPr="00FD1F57" w:rsidRDefault="001A151C" w:rsidP="00534911">
            <w:pPr>
              <w:pStyle w:val="TAC"/>
              <w:rPr>
                <w:lang w:eastAsia="zh-CN"/>
              </w:rPr>
            </w:pPr>
            <w:r w:rsidRPr="00FD1F57">
              <w:rPr>
                <w:rFonts w:hint="eastAsia"/>
                <w:lang w:eastAsia="zh-CN"/>
              </w:rPr>
              <w:t>NB1, NB2</w:t>
            </w:r>
          </w:p>
        </w:tc>
      </w:tr>
    </w:tbl>
    <w:p w14:paraId="41627970" w14:textId="77777777" w:rsidR="001A151C" w:rsidRDefault="001A151C" w:rsidP="007A389F">
      <w:pPr>
        <w:spacing w:after="0" w:line="240" w:lineRule="auto"/>
        <w:jc w:val="both"/>
        <w:rPr>
          <w:rFonts w:hint="eastAsia"/>
          <w:lang w:eastAsia="zh-CN"/>
        </w:rPr>
      </w:pPr>
    </w:p>
    <w:p w14:paraId="4F6BEC16" w14:textId="77777777" w:rsidR="007A389F" w:rsidRDefault="007A389F" w:rsidP="007A389F">
      <w:pPr>
        <w:spacing w:after="0" w:line="240" w:lineRule="auto"/>
        <w:jc w:val="both"/>
        <w:rPr>
          <w:lang w:eastAsia="ja-JP"/>
        </w:rPr>
      </w:pPr>
    </w:p>
    <w:p w14:paraId="7BE80F38" w14:textId="109CC8A3" w:rsidR="00814AAF" w:rsidRDefault="00814AAF" w:rsidP="007A389F">
      <w:pPr>
        <w:spacing w:after="0" w:line="240" w:lineRule="auto"/>
        <w:jc w:val="both"/>
        <w:rPr>
          <w:rFonts w:eastAsia="Yu Mincho"/>
          <w:lang w:eastAsia="ja-JP"/>
        </w:rPr>
      </w:pPr>
    </w:p>
    <w:p w14:paraId="00D3D58F" w14:textId="7BB877EE" w:rsidR="00814AAF" w:rsidRDefault="00814AAF" w:rsidP="00814AAF">
      <w:pPr>
        <w:jc w:val="both"/>
        <w:rPr>
          <w:b/>
          <w:bCs/>
          <w:lang w:eastAsia="zh-CN"/>
        </w:rPr>
      </w:pPr>
      <w:r>
        <w:rPr>
          <w:b/>
          <w:bCs/>
          <w:lang w:eastAsia="zh-CN"/>
        </w:rPr>
        <w:t>Proposal</w:t>
      </w:r>
      <w:r w:rsidRPr="00DD3DAD">
        <w:rPr>
          <w:b/>
          <w:bCs/>
          <w:lang w:eastAsia="zh-CN"/>
        </w:rPr>
        <w:t xml:space="preserve"> </w:t>
      </w:r>
      <w:r w:rsidR="001D5FCC">
        <w:rPr>
          <w:b/>
          <w:bCs/>
          <w:lang w:eastAsia="zh-CN"/>
        </w:rPr>
        <w:t>2</w:t>
      </w:r>
      <w:r w:rsidRPr="00DD3DAD">
        <w:rPr>
          <w:b/>
          <w:bCs/>
          <w:lang w:eastAsia="zh-CN"/>
        </w:rPr>
        <w:t xml:space="preserve">: </w:t>
      </w:r>
      <w:r w:rsidR="005E46AF">
        <w:rPr>
          <w:b/>
          <w:bCs/>
          <w:lang w:eastAsia="zh-CN"/>
        </w:rPr>
        <w:t xml:space="preserve">Apply the following test cases to check demodulation requirement impact with </w:t>
      </w:r>
      <w:r w:rsidR="005E46AF" w:rsidRPr="005E46AF">
        <w:rPr>
          <w:b/>
          <w:bCs/>
          <w:lang w:eastAsia="zh-CN"/>
        </w:rPr>
        <w:t>TE-emulated varying Doppler shift and propagation delay models</w:t>
      </w:r>
    </w:p>
    <w:p w14:paraId="6EDDE908" w14:textId="77777777" w:rsidR="005E46AF" w:rsidRPr="005E46AF" w:rsidRDefault="005E46AF" w:rsidP="00814AAF">
      <w:pPr>
        <w:jc w:val="both"/>
        <w:rPr>
          <w:b/>
          <w:bCs/>
          <w:lang w:val="en-GB"/>
        </w:rPr>
      </w:pPr>
    </w:p>
    <w:p w14:paraId="44846736" w14:textId="77777777" w:rsidR="005E46AF" w:rsidRPr="00C25669" w:rsidRDefault="005E46AF" w:rsidP="005E46AF">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5E46AF" w:rsidRPr="00C25669" w14:paraId="3DC6FCC2" w14:textId="77777777" w:rsidTr="00534911">
        <w:trPr>
          <w:trHeight w:val="375"/>
          <w:jc w:val="center"/>
        </w:trPr>
        <w:tc>
          <w:tcPr>
            <w:tcW w:w="332" w:type="pct"/>
            <w:tcBorders>
              <w:bottom w:val="nil"/>
            </w:tcBorders>
            <w:shd w:val="clear" w:color="auto" w:fill="FFFFFF"/>
          </w:tcPr>
          <w:p w14:paraId="26785929" w14:textId="77777777" w:rsidR="005E46AF" w:rsidRPr="00C25669" w:rsidRDefault="005E46AF" w:rsidP="00534911">
            <w:pPr>
              <w:pStyle w:val="TAH"/>
            </w:pPr>
            <w:r w:rsidRPr="00C25669">
              <w:t>Test num.</w:t>
            </w:r>
          </w:p>
        </w:tc>
        <w:tc>
          <w:tcPr>
            <w:tcW w:w="858" w:type="pct"/>
            <w:tcBorders>
              <w:bottom w:val="nil"/>
            </w:tcBorders>
            <w:shd w:val="clear" w:color="auto" w:fill="FFFFFF"/>
          </w:tcPr>
          <w:p w14:paraId="72014BDD" w14:textId="77777777" w:rsidR="005E46AF" w:rsidRPr="00C25669" w:rsidRDefault="005E46AF" w:rsidP="00534911">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36C8528C" w14:textId="77777777" w:rsidR="005E46AF" w:rsidRPr="00C25669" w:rsidRDefault="005E46AF" w:rsidP="00534911">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3E13A90A" w14:textId="77777777" w:rsidR="005E46AF" w:rsidRPr="00C25669" w:rsidRDefault="005E46AF" w:rsidP="00534911">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1348B8DB" w14:textId="77777777" w:rsidR="005E46AF" w:rsidRPr="00C25669" w:rsidRDefault="005E46AF" w:rsidP="00534911">
            <w:pPr>
              <w:pStyle w:val="TAH"/>
            </w:pPr>
            <w:r w:rsidRPr="00C25669">
              <w:t>Propagation condition</w:t>
            </w:r>
          </w:p>
        </w:tc>
        <w:tc>
          <w:tcPr>
            <w:tcW w:w="804" w:type="pct"/>
            <w:tcBorders>
              <w:bottom w:val="nil"/>
            </w:tcBorders>
            <w:shd w:val="clear" w:color="auto" w:fill="FFFFFF"/>
          </w:tcPr>
          <w:p w14:paraId="67E86354" w14:textId="77777777" w:rsidR="005E46AF" w:rsidRPr="00C25669" w:rsidRDefault="005E46AF" w:rsidP="00534911">
            <w:pPr>
              <w:pStyle w:val="TAH"/>
            </w:pPr>
            <w:r w:rsidRPr="00C25669">
              <w:t>Correlation matrix and antenna configuration</w:t>
            </w:r>
          </w:p>
        </w:tc>
        <w:tc>
          <w:tcPr>
            <w:tcW w:w="1104" w:type="pct"/>
            <w:gridSpan w:val="2"/>
            <w:shd w:val="clear" w:color="auto" w:fill="FFFFFF"/>
          </w:tcPr>
          <w:p w14:paraId="59376914" w14:textId="77777777" w:rsidR="005E46AF" w:rsidRPr="00C25669" w:rsidRDefault="005E46AF" w:rsidP="00534911">
            <w:pPr>
              <w:pStyle w:val="TAH"/>
            </w:pPr>
            <w:r w:rsidRPr="00C25669">
              <w:t>Reference value</w:t>
            </w:r>
          </w:p>
        </w:tc>
      </w:tr>
      <w:tr w:rsidR="005E46AF" w:rsidRPr="00C25669" w14:paraId="21F7D4D3" w14:textId="77777777" w:rsidTr="00534911">
        <w:trPr>
          <w:trHeight w:val="375"/>
          <w:jc w:val="center"/>
        </w:trPr>
        <w:tc>
          <w:tcPr>
            <w:tcW w:w="332" w:type="pct"/>
            <w:tcBorders>
              <w:top w:val="nil"/>
            </w:tcBorders>
            <w:shd w:val="clear" w:color="auto" w:fill="FFFFFF"/>
          </w:tcPr>
          <w:p w14:paraId="15DB65D0" w14:textId="77777777" w:rsidR="005E46AF" w:rsidRPr="00C25669" w:rsidRDefault="005E46AF" w:rsidP="00534911">
            <w:pPr>
              <w:pStyle w:val="TAH"/>
            </w:pPr>
          </w:p>
        </w:tc>
        <w:tc>
          <w:tcPr>
            <w:tcW w:w="858" w:type="pct"/>
            <w:tcBorders>
              <w:top w:val="nil"/>
            </w:tcBorders>
            <w:shd w:val="clear" w:color="auto" w:fill="FFFFFF"/>
          </w:tcPr>
          <w:p w14:paraId="1CDD8D0B" w14:textId="77777777" w:rsidR="005E46AF" w:rsidRPr="00C25669" w:rsidRDefault="005E46AF" w:rsidP="00534911">
            <w:pPr>
              <w:pStyle w:val="TAH"/>
            </w:pPr>
          </w:p>
        </w:tc>
        <w:tc>
          <w:tcPr>
            <w:tcW w:w="584" w:type="pct"/>
            <w:tcBorders>
              <w:top w:val="nil"/>
            </w:tcBorders>
            <w:shd w:val="clear" w:color="auto" w:fill="FFFFFF"/>
          </w:tcPr>
          <w:p w14:paraId="7A78A679" w14:textId="77777777" w:rsidR="005E46AF" w:rsidRPr="00C25669" w:rsidRDefault="005E46AF" w:rsidP="00534911">
            <w:pPr>
              <w:pStyle w:val="TAH"/>
            </w:pPr>
          </w:p>
        </w:tc>
        <w:tc>
          <w:tcPr>
            <w:tcW w:w="606" w:type="pct"/>
            <w:tcBorders>
              <w:top w:val="nil"/>
            </w:tcBorders>
            <w:shd w:val="clear" w:color="auto" w:fill="FFFFFF"/>
          </w:tcPr>
          <w:p w14:paraId="01977B1A" w14:textId="77777777" w:rsidR="005E46AF" w:rsidRPr="00C25669" w:rsidRDefault="005E46AF" w:rsidP="00534911">
            <w:pPr>
              <w:pStyle w:val="TAH"/>
            </w:pPr>
          </w:p>
        </w:tc>
        <w:tc>
          <w:tcPr>
            <w:tcW w:w="711" w:type="pct"/>
            <w:tcBorders>
              <w:top w:val="nil"/>
            </w:tcBorders>
            <w:shd w:val="clear" w:color="auto" w:fill="FFFFFF"/>
          </w:tcPr>
          <w:p w14:paraId="2B5A53C3" w14:textId="77777777" w:rsidR="005E46AF" w:rsidRPr="00C25669" w:rsidRDefault="005E46AF" w:rsidP="00534911">
            <w:pPr>
              <w:pStyle w:val="TAH"/>
            </w:pPr>
          </w:p>
        </w:tc>
        <w:tc>
          <w:tcPr>
            <w:tcW w:w="804" w:type="pct"/>
            <w:tcBorders>
              <w:top w:val="nil"/>
            </w:tcBorders>
            <w:shd w:val="clear" w:color="auto" w:fill="FFFFFF"/>
          </w:tcPr>
          <w:p w14:paraId="434C25F9" w14:textId="77777777" w:rsidR="005E46AF" w:rsidRPr="00C25669" w:rsidRDefault="005E46AF" w:rsidP="00534911">
            <w:pPr>
              <w:pStyle w:val="TAH"/>
            </w:pPr>
          </w:p>
        </w:tc>
        <w:tc>
          <w:tcPr>
            <w:tcW w:w="759" w:type="pct"/>
            <w:shd w:val="clear" w:color="auto" w:fill="FFFFFF"/>
          </w:tcPr>
          <w:p w14:paraId="5B59A765" w14:textId="77777777" w:rsidR="005E46AF" w:rsidRPr="00C25669" w:rsidRDefault="005E46AF" w:rsidP="00534911">
            <w:pPr>
              <w:pStyle w:val="TAH"/>
            </w:pPr>
            <w:r w:rsidRPr="00C25669">
              <w:t>Fraction of maximum throughput (%)</w:t>
            </w:r>
          </w:p>
        </w:tc>
        <w:tc>
          <w:tcPr>
            <w:tcW w:w="345" w:type="pct"/>
            <w:shd w:val="clear" w:color="auto" w:fill="FFFFFF"/>
          </w:tcPr>
          <w:p w14:paraId="1977BF6F" w14:textId="77777777" w:rsidR="005E46AF" w:rsidRPr="00E6757C" w:rsidRDefault="005E46AF" w:rsidP="00534911">
            <w:pPr>
              <w:pStyle w:val="TAH"/>
            </w:pPr>
            <w:r w:rsidRPr="00E6757C">
              <w:t>SNR (dB)</w:t>
            </w:r>
          </w:p>
        </w:tc>
      </w:tr>
      <w:tr w:rsidR="005E46AF" w:rsidRPr="00C25669" w14:paraId="6C7EC264" w14:textId="77777777" w:rsidTr="00534911">
        <w:trPr>
          <w:trHeight w:val="189"/>
          <w:jc w:val="center"/>
        </w:trPr>
        <w:tc>
          <w:tcPr>
            <w:tcW w:w="332" w:type="pct"/>
            <w:shd w:val="clear" w:color="auto" w:fill="FFFFFF"/>
          </w:tcPr>
          <w:p w14:paraId="3BAC71C7" w14:textId="77777777" w:rsidR="005E46AF" w:rsidRPr="00C25669" w:rsidRDefault="005E46AF" w:rsidP="00534911">
            <w:pPr>
              <w:pStyle w:val="TAC"/>
            </w:pPr>
            <w:r w:rsidRPr="00C25669">
              <w:t>1-1</w:t>
            </w:r>
          </w:p>
        </w:tc>
        <w:tc>
          <w:tcPr>
            <w:tcW w:w="858" w:type="pct"/>
            <w:shd w:val="clear" w:color="auto" w:fill="FFFFFF"/>
          </w:tcPr>
          <w:p w14:paraId="6195B1F0" w14:textId="77777777" w:rsidR="005E46AF" w:rsidRPr="00075588" w:rsidRDefault="005E46AF" w:rsidP="00534911">
            <w:pPr>
              <w:pStyle w:val="TAC"/>
            </w:pPr>
            <w:r w:rsidRPr="00075588">
              <w:t>R.PDSCH.1-1.1 FDD</w:t>
            </w:r>
          </w:p>
        </w:tc>
        <w:tc>
          <w:tcPr>
            <w:tcW w:w="584" w:type="pct"/>
            <w:shd w:val="clear" w:color="auto" w:fill="FFFFFF"/>
          </w:tcPr>
          <w:p w14:paraId="46D82B70" w14:textId="77777777" w:rsidR="005E46AF" w:rsidRPr="00075588" w:rsidRDefault="005E46AF" w:rsidP="00534911">
            <w:pPr>
              <w:pStyle w:val="TAC"/>
            </w:pPr>
            <w:r w:rsidRPr="00075588">
              <w:t>10 / 15</w:t>
            </w:r>
          </w:p>
        </w:tc>
        <w:tc>
          <w:tcPr>
            <w:tcW w:w="606" w:type="pct"/>
            <w:shd w:val="clear" w:color="auto" w:fill="FFFFFF"/>
          </w:tcPr>
          <w:p w14:paraId="6E074D10" w14:textId="77777777" w:rsidR="005E46AF" w:rsidRPr="00075588" w:rsidRDefault="005E46AF" w:rsidP="00534911">
            <w:pPr>
              <w:pStyle w:val="TAC"/>
            </w:pPr>
            <w:r w:rsidRPr="00075588">
              <w:t>QPSK, 0.30</w:t>
            </w:r>
          </w:p>
        </w:tc>
        <w:tc>
          <w:tcPr>
            <w:tcW w:w="711" w:type="pct"/>
            <w:shd w:val="clear" w:color="auto" w:fill="FFFFFF"/>
          </w:tcPr>
          <w:p w14:paraId="292455CD" w14:textId="77777777" w:rsidR="005E46AF" w:rsidRPr="00075588" w:rsidRDefault="005E46AF" w:rsidP="00534911">
            <w:pPr>
              <w:pStyle w:val="TAC"/>
            </w:pPr>
            <w:r w:rsidRPr="00075588">
              <w:t>NTN-TDLA100-200</w:t>
            </w:r>
          </w:p>
        </w:tc>
        <w:tc>
          <w:tcPr>
            <w:tcW w:w="804" w:type="pct"/>
            <w:shd w:val="clear" w:color="auto" w:fill="FFFFFF"/>
          </w:tcPr>
          <w:p w14:paraId="71FC5E08" w14:textId="77777777" w:rsidR="005E46AF" w:rsidRPr="00075588" w:rsidRDefault="005E46AF" w:rsidP="00534911">
            <w:pPr>
              <w:pStyle w:val="TAC"/>
            </w:pPr>
            <w:r w:rsidRPr="00075588">
              <w:t>1x2, ULA Low</w:t>
            </w:r>
          </w:p>
        </w:tc>
        <w:tc>
          <w:tcPr>
            <w:tcW w:w="759" w:type="pct"/>
            <w:shd w:val="clear" w:color="auto" w:fill="FFFFFF"/>
          </w:tcPr>
          <w:p w14:paraId="79B03A76" w14:textId="77777777" w:rsidR="005E46AF" w:rsidRPr="00075588" w:rsidRDefault="005E46AF" w:rsidP="00534911">
            <w:pPr>
              <w:pStyle w:val="TAC"/>
            </w:pPr>
            <w:r w:rsidRPr="00075588">
              <w:t>70</w:t>
            </w:r>
          </w:p>
        </w:tc>
        <w:tc>
          <w:tcPr>
            <w:tcW w:w="345" w:type="pct"/>
            <w:shd w:val="clear" w:color="auto" w:fill="auto"/>
          </w:tcPr>
          <w:p w14:paraId="78BFADE2" w14:textId="77777777" w:rsidR="005E46AF" w:rsidRPr="00075588" w:rsidRDefault="005E46AF" w:rsidP="00534911">
            <w:pPr>
              <w:pStyle w:val="TAC"/>
            </w:pPr>
            <w:r w:rsidRPr="001F0A0B">
              <w:t>0.3</w:t>
            </w:r>
          </w:p>
        </w:tc>
      </w:tr>
      <w:tr w:rsidR="005E46AF" w:rsidRPr="00C25669" w14:paraId="3C2CEED8" w14:textId="77777777" w:rsidTr="00534911">
        <w:trPr>
          <w:trHeight w:val="189"/>
          <w:jc w:val="center"/>
        </w:trPr>
        <w:tc>
          <w:tcPr>
            <w:tcW w:w="332" w:type="pct"/>
            <w:shd w:val="clear" w:color="auto" w:fill="FFFFFF"/>
          </w:tcPr>
          <w:p w14:paraId="55F469F1" w14:textId="77777777" w:rsidR="005E46AF" w:rsidRPr="00C25669" w:rsidRDefault="005E46AF" w:rsidP="00534911">
            <w:pPr>
              <w:pStyle w:val="TAC"/>
            </w:pPr>
            <w:r w:rsidRPr="00C25669">
              <w:t>1-</w:t>
            </w:r>
            <w:r w:rsidRPr="00C25669">
              <w:rPr>
                <w:rFonts w:hint="eastAsia"/>
              </w:rPr>
              <w:t>2</w:t>
            </w:r>
          </w:p>
        </w:tc>
        <w:tc>
          <w:tcPr>
            <w:tcW w:w="858" w:type="pct"/>
            <w:shd w:val="clear" w:color="auto" w:fill="FFFFFF"/>
          </w:tcPr>
          <w:p w14:paraId="1C9126E2" w14:textId="77777777" w:rsidR="005E46AF" w:rsidRPr="00075588" w:rsidRDefault="005E46AF" w:rsidP="00534911">
            <w:pPr>
              <w:pStyle w:val="TAC"/>
            </w:pPr>
            <w:r w:rsidRPr="00075588">
              <w:t>R.PDSCH.1-2.1 FDD</w:t>
            </w:r>
          </w:p>
        </w:tc>
        <w:tc>
          <w:tcPr>
            <w:tcW w:w="584" w:type="pct"/>
            <w:shd w:val="clear" w:color="auto" w:fill="FFFFFF"/>
          </w:tcPr>
          <w:p w14:paraId="078D67E6" w14:textId="77777777" w:rsidR="005E46AF" w:rsidRPr="00075588" w:rsidRDefault="005E46AF" w:rsidP="00534911">
            <w:pPr>
              <w:pStyle w:val="TAC"/>
            </w:pPr>
            <w:r w:rsidRPr="00075588">
              <w:t>10 / 15</w:t>
            </w:r>
          </w:p>
        </w:tc>
        <w:tc>
          <w:tcPr>
            <w:tcW w:w="606" w:type="pct"/>
            <w:shd w:val="clear" w:color="auto" w:fill="FFFFFF"/>
          </w:tcPr>
          <w:p w14:paraId="56D79415" w14:textId="77777777" w:rsidR="005E46AF" w:rsidRPr="00075588" w:rsidRDefault="005E46AF" w:rsidP="00534911">
            <w:pPr>
              <w:pStyle w:val="TAC"/>
            </w:pPr>
            <w:r w:rsidRPr="00075588">
              <w:t>16QAM, 0.48</w:t>
            </w:r>
          </w:p>
        </w:tc>
        <w:tc>
          <w:tcPr>
            <w:tcW w:w="711" w:type="pct"/>
            <w:shd w:val="clear" w:color="auto" w:fill="FFFFFF"/>
          </w:tcPr>
          <w:p w14:paraId="2758C5F1" w14:textId="77777777" w:rsidR="005E46AF" w:rsidRPr="00075588" w:rsidRDefault="005E46AF" w:rsidP="00534911">
            <w:pPr>
              <w:pStyle w:val="TAC"/>
            </w:pPr>
            <w:r w:rsidRPr="00075588">
              <w:t>NTN-TDLC5-200</w:t>
            </w:r>
          </w:p>
        </w:tc>
        <w:tc>
          <w:tcPr>
            <w:tcW w:w="804" w:type="pct"/>
            <w:shd w:val="clear" w:color="auto" w:fill="FFFFFF"/>
          </w:tcPr>
          <w:p w14:paraId="13AE8000" w14:textId="77777777" w:rsidR="005E46AF" w:rsidRPr="00075588" w:rsidRDefault="005E46AF" w:rsidP="00534911">
            <w:pPr>
              <w:pStyle w:val="TAC"/>
            </w:pPr>
            <w:r w:rsidRPr="00075588">
              <w:t>1x2, ULA Low</w:t>
            </w:r>
          </w:p>
        </w:tc>
        <w:tc>
          <w:tcPr>
            <w:tcW w:w="759" w:type="pct"/>
            <w:shd w:val="clear" w:color="auto" w:fill="FFFFFF"/>
          </w:tcPr>
          <w:p w14:paraId="2871447C" w14:textId="77777777" w:rsidR="005E46AF" w:rsidRPr="00075588" w:rsidRDefault="005E46AF" w:rsidP="00534911">
            <w:pPr>
              <w:pStyle w:val="TAC"/>
            </w:pPr>
            <w:r w:rsidRPr="00075588">
              <w:t>70</w:t>
            </w:r>
          </w:p>
        </w:tc>
        <w:tc>
          <w:tcPr>
            <w:tcW w:w="345" w:type="pct"/>
            <w:shd w:val="clear" w:color="auto" w:fill="auto"/>
          </w:tcPr>
          <w:p w14:paraId="1C5D23A3" w14:textId="77777777" w:rsidR="005E46AF" w:rsidRPr="00075588" w:rsidRDefault="005E46AF" w:rsidP="00534911">
            <w:pPr>
              <w:pStyle w:val="TAC"/>
            </w:pPr>
            <w:r w:rsidRPr="001F0A0B">
              <w:t>7.6</w:t>
            </w:r>
          </w:p>
        </w:tc>
      </w:tr>
      <w:tr w:rsidR="005E46AF" w:rsidRPr="00C25669" w14:paraId="474A60EF" w14:textId="77777777" w:rsidTr="00534911">
        <w:trPr>
          <w:trHeight w:val="189"/>
          <w:jc w:val="center"/>
        </w:trPr>
        <w:tc>
          <w:tcPr>
            <w:tcW w:w="332" w:type="pct"/>
            <w:shd w:val="clear" w:color="auto" w:fill="FFFFFF"/>
          </w:tcPr>
          <w:p w14:paraId="22D3AB03" w14:textId="77777777" w:rsidR="005E46AF" w:rsidRPr="00C25669" w:rsidRDefault="005E46AF" w:rsidP="00534911">
            <w:pPr>
              <w:pStyle w:val="TAC"/>
            </w:pPr>
            <w:r w:rsidRPr="00C25669">
              <w:t>1-</w:t>
            </w:r>
            <w:r w:rsidRPr="00C25669">
              <w:rPr>
                <w:rFonts w:hint="eastAsia"/>
              </w:rPr>
              <w:t>3</w:t>
            </w:r>
          </w:p>
        </w:tc>
        <w:tc>
          <w:tcPr>
            <w:tcW w:w="858" w:type="pct"/>
            <w:shd w:val="clear" w:color="auto" w:fill="FFFFFF"/>
          </w:tcPr>
          <w:p w14:paraId="2D546410" w14:textId="77777777" w:rsidR="005E46AF" w:rsidRPr="00075588" w:rsidRDefault="005E46AF" w:rsidP="00534911">
            <w:pPr>
              <w:pStyle w:val="TAC"/>
            </w:pPr>
            <w:r w:rsidRPr="00075588">
              <w:t>R.PDSCH.1-1.1 FDD</w:t>
            </w:r>
          </w:p>
        </w:tc>
        <w:tc>
          <w:tcPr>
            <w:tcW w:w="584" w:type="pct"/>
            <w:shd w:val="clear" w:color="auto" w:fill="FFFFFF"/>
          </w:tcPr>
          <w:p w14:paraId="198F88B7" w14:textId="77777777" w:rsidR="005E46AF" w:rsidRPr="00075588" w:rsidRDefault="005E46AF" w:rsidP="00534911">
            <w:pPr>
              <w:pStyle w:val="TAC"/>
            </w:pPr>
            <w:r w:rsidRPr="00075588">
              <w:t>10 / 15</w:t>
            </w:r>
          </w:p>
        </w:tc>
        <w:tc>
          <w:tcPr>
            <w:tcW w:w="606" w:type="pct"/>
            <w:shd w:val="clear" w:color="auto" w:fill="FFFFFF"/>
          </w:tcPr>
          <w:p w14:paraId="327C9239" w14:textId="77777777" w:rsidR="005E46AF" w:rsidRPr="00075588" w:rsidRDefault="005E46AF" w:rsidP="00534911">
            <w:pPr>
              <w:pStyle w:val="TAC"/>
            </w:pPr>
            <w:r w:rsidRPr="00075588">
              <w:t>QPSK, 0.30</w:t>
            </w:r>
          </w:p>
        </w:tc>
        <w:tc>
          <w:tcPr>
            <w:tcW w:w="711" w:type="pct"/>
            <w:shd w:val="clear" w:color="auto" w:fill="FFFFFF"/>
          </w:tcPr>
          <w:p w14:paraId="700261F5" w14:textId="77777777" w:rsidR="005E46AF" w:rsidRPr="00075588" w:rsidRDefault="005E46AF" w:rsidP="00534911">
            <w:pPr>
              <w:pStyle w:val="TAC"/>
            </w:pPr>
            <w:r w:rsidRPr="00075588">
              <w:t>NTN-TDLC5-200</w:t>
            </w:r>
          </w:p>
        </w:tc>
        <w:tc>
          <w:tcPr>
            <w:tcW w:w="804" w:type="pct"/>
            <w:shd w:val="clear" w:color="auto" w:fill="FFFFFF"/>
          </w:tcPr>
          <w:p w14:paraId="2674D843" w14:textId="77777777" w:rsidR="005E46AF" w:rsidRPr="00075588" w:rsidRDefault="005E46AF" w:rsidP="00534911">
            <w:pPr>
              <w:pStyle w:val="TAC"/>
            </w:pPr>
            <w:r w:rsidRPr="00075588">
              <w:t>1x2, ULA Low</w:t>
            </w:r>
          </w:p>
        </w:tc>
        <w:tc>
          <w:tcPr>
            <w:tcW w:w="759" w:type="pct"/>
            <w:shd w:val="clear" w:color="auto" w:fill="FFFFFF"/>
          </w:tcPr>
          <w:p w14:paraId="6B993750" w14:textId="77777777" w:rsidR="005E46AF" w:rsidRPr="00075588" w:rsidRDefault="005E46AF" w:rsidP="00534911">
            <w:pPr>
              <w:pStyle w:val="TAC"/>
            </w:pPr>
            <w:r w:rsidRPr="00075588">
              <w:t>70</w:t>
            </w:r>
          </w:p>
        </w:tc>
        <w:tc>
          <w:tcPr>
            <w:tcW w:w="345" w:type="pct"/>
            <w:shd w:val="clear" w:color="auto" w:fill="auto"/>
          </w:tcPr>
          <w:p w14:paraId="6FEBE202" w14:textId="77777777" w:rsidR="005E46AF" w:rsidRPr="00075588" w:rsidRDefault="005E46AF" w:rsidP="00534911">
            <w:pPr>
              <w:pStyle w:val="TAC"/>
            </w:pPr>
            <w:r w:rsidRPr="001F0A0B">
              <w:t>-0.4</w:t>
            </w:r>
          </w:p>
        </w:tc>
      </w:tr>
      <w:tr w:rsidR="005E46AF" w:rsidRPr="00C25669" w14:paraId="2AF6E6A7" w14:textId="77777777" w:rsidTr="00534911">
        <w:trPr>
          <w:trHeight w:val="189"/>
          <w:jc w:val="center"/>
        </w:trPr>
        <w:tc>
          <w:tcPr>
            <w:tcW w:w="332" w:type="pct"/>
            <w:shd w:val="clear" w:color="auto" w:fill="FFFFFF"/>
          </w:tcPr>
          <w:p w14:paraId="0B75948F" w14:textId="77777777" w:rsidR="005E46AF" w:rsidRPr="00C25669" w:rsidRDefault="005E46AF" w:rsidP="00534911">
            <w:pPr>
              <w:pStyle w:val="TAC"/>
            </w:pPr>
            <w:r w:rsidRPr="00C25669">
              <w:t>1-</w:t>
            </w:r>
            <w:r>
              <w:t>4</w:t>
            </w:r>
          </w:p>
        </w:tc>
        <w:tc>
          <w:tcPr>
            <w:tcW w:w="858" w:type="pct"/>
            <w:shd w:val="clear" w:color="auto" w:fill="FFFFFF"/>
          </w:tcPr>
          <w:p w14:paraId="38D0DC5C" w14:textId="77777777" w:rsidR="005E46AF" w:rsidRPr="00075588" w:rsidRDefault="005E46AF" w:rsidP="00534911">
            <w:pPr>
              <w:pStyle w:val="TAC"/>
            </w:pPr>
            <w:r w:rsidRPr="003F4506">
              <w:t>R.PDSCH.1-1.1 FDD</w:t>
            </w:r>
            <w:r w:rsidRPr="003412BD">
              <w:rPr>
                <w:vertAlign w:val="superscript"/>
              </w:rPr>
              <w:t>(1)</w:t>
            </w:r>
          </w:p>
        </w:tc>
        <w:tc>
          <w:tcPr>
            <w:tcW w:w="584" w:type="pct"/>
            <w:shd w:val="clear" w:color="auto" w:fill="FFFFFF"/>
          </w:tcPr>
          <w:p w14:paraId="3FA287EB" w14:textId="77777777" w:rsidR="005E46AF" w:rsidRPr="00075588" w:rsidRDefault="005E46AF" w:rsidP="00534911">
            <w:pPr>
              <w:pStyle w:val="TAC"/>
            </w:pPr>
            <w:r w:rsidRPr="003F4506">
              <w:t>10 / 15</w:t>
            </w:r>
          </w:p>
        </w:tc>
        <w:tc>
          <w:tcPr>
            <w:tcW w:w="606" w:type="pct"/>
            <w:shd w:val="clear" w:color="auto" w:fill="FFFFFF"/>
          </w:tcPr>
          <w:p w14:paraId="59451BAF" w14:textId="77777777" w:rsidR="005E46AF" w:rsidRPr="00075588" w:rsidRDefault="005E46AF" w:rsidP="00534911">
            <w:pPr>
              <w:pStyle w:val="TAC"/>
            </w:pPr>
            <w:r w:rsidRPr="003F4506">
              <w:t>QPSK, 0.30</w:t>
            </w:r>
          </w:p>
        </w:tc>
        <w:tc>
          <w:tcPr>
            <w:tcW w:w="711" w:type="pct"/>
            <w:shd w:val="clear" w:color="auto" w:fill="FFFFFF"/>
          </w:tcPr>
          <w:p w14:paraId="4B43F632" w14:textId="77777777" w:rsidR="005E46AF" w:rsidRPr="00075588" w:rsidRDefault="005E46AF" w:rsidP="00534911">
            <w:pPr>
              <w:pStyle w:val="TAC"/>
            </w:pPr>
            <w:r w:rsidRPr="003F4506">
              <w:t>NTN-TDLA100-200</w:t>
            </w:r>
          </w:p>
        </w:tc>
        <w:tc>
          <w:tcPr>
            <w:tcW w:w="804" w:type="pct"/>
            <w:shd w:val="clear" w:color="auto" w:fill="FFFFFF"/>
          </w:tcPr>
          <w:p w14:paraId="0948AC0B" w14:textId="77777777" w:rsidR="005E46AF" w:rsidRPr="00075588" w:rsidRDefault="005E46AF" w:rsidP="00534911">
            <w:pPr>
              <w:pStyle w:val="TAC"/>
            </w:pPr>
            <w:r w:rsidRPr="003F4506">
              <w:t>1x2, ULA Low</w:t>
            </w:r>
          </w:p>
        </w:tc>
        <w:tc>
          <w:tcPr>
            <w:tcW w:w="759" w:type="pct"/>
            <w:shd w:val="clear" w:color="auto" w:fill="FFFFFF"/>
          </w:tcPr>
          <w:p w14:paraId="43FCC73C" w14:textId="77777777" w:rsidR="005E46AF" w:rsidRPr="00075588" w:rsidRDefault="005E46AF" w:rsidP="00534911">
            <w:pPr>
              <w:pStyle w:val="TAC"/>
            </w:pPr>
            <w:r w:rsidRPr="003F4506">
              <w:t>70</w:t>
            </w:r>
          </w:p>
        </w:tc>
        <w:tc>
          <w:tcPr>
            <w:tcW w:w="345" w:type="pct"/>
            <w:shd w:val="clear" w:color="auto" w:fill="auto"/>
          </w:tcPr>
          <w:p w14:paraId="53742D33" w14:textId="77777777" w:rsidR="005E46AF" w:rsidRPr="00075588" w:rsidRDefault="005E46AF" w:rsidP="00534911">
            <w:pPr>
              <w:pStyle w:val="TAC"/>
            </w:pPr>
            <w:r w:rsidRPr="003F4506">
              <w:t>1.1</w:t>
            </w:r>
          </w:p>
        </w:tc>
      </w:tr>
      <w:tr w:rsidR="005E46AF" w:rsidRPr="00C25669" w14:paraId="33E26D60" w14:textId="77777777" w:rsidTr="00534911">
        <w:trPr>
          <w:trHeight w:val="189"/>
          <w:jc w:val="center"/>
        </w:trPr>
        <w:tc>
          <w:tcPr>
            <w:tcW w:w="5000" w:type="pct"/>
            <w:gridSpan w:val="8"/>
            <w:shd w:val="clear" w:color="auto" w:fill="FFFFFF"/>
          </w:tcPr>
          <w:p w14:paraId="5CFB6870" w14:textId="77777777" w:rsidR="005E46AF" w:rsidRPr="001F0A0B" w:rsidRDefault="005E46AF" w:rsidP="00534911">
            <w:pPr>
              <w:pStyle w:val="TAN"/>
            </w:pPr>
            <w:r w:rsidRPr="003F4506">
              <w:t>Note1: The Maximum throughput is based on the HARQ processes with HARQ feedback enabled.</w:t>
            </w:r>
          </w:p>
        </w:tc>
      </w:tr>
    </w:tbl>
    <w:p w14:paraId="108AC9CE" w14:textId="77777777" w:rsidR="005E46AF" w:rsidRDefault="005E46AF" w:rsidP="005E46AF">
      <w:pPr>
        <w:spacing w:after="0" w:line="240" w:lineRule="auto"/>
        <w:jc w:val="both"/>
        <w:rPr>
          <w:rFonts w:hint="eastAsia"/>
          <w:lang w:eastAsia="zh-CN"/>
        </w:rPr>
      </w:pPr>
    </w:p>
    <w:p w14:paraId="5B6BAFF1" w14:textId="77777777" w:rsidR="005E46AF" w:rsidRDefault="005E46AF" w:rsidP="005E46AF">
      <w:pPr>
        <w:spacing w:after="0" w:line="240" w:lineRule="auto"/>
        <w:jc w:val="both"/>
        <w:rPr>
          <w:rFonts w:hint="eastAsia"/>
          <w:lang w:eastAsia="zh-CN"/>
        </w:rPr>
      </w:pPr>
    </w:p>
    <w:p w14:paraId="4D498FEF" w14:textId="77777777" w:rsidR="005E46AF" w:rsidRDefault="005E46AF" w:rsidP="005E46AF">
      <w:pPr>
        <w:spacing w:after="0" w:line="240" w:lineRule="auto"/>
        <w:jc w:val="both"/>
        <w:rPr>
          <w:rFonts w:hint="eastAsia"/>
          <w:lang w:eastAsia="zh-CN"/>
        </w:rPr>
      </w:pPr>
    </w:p>
    <w:p w14:paraId="1A23A66F" w14:textId="77777777" w:rsidR="005E46AF" w:rsidRPr="003B7843" w:rsidRDefault="005E46AF" w:rsidP="005E46AF">
      <w:pPr>
        <w:pStyle w:val="TH"/>
        <w:rPr>
          <w:lang w:val="en-US"/>
        </w:rPr>
      </w:pPr>
      <w:r w:rsidRPr="003B7843">
        <w:rPr>
          <w:lang w:val="en-US"/>
        </w:rPr>
        <w:lastRenderedPageBreak/>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104"/>
        <w:gridCol w:w="1055"/>
        <w:gridCol w:w="907"/>
        <w:gridCol w:w="1230"/>
        <w:gridCol w:w="1356"/>
        <w:gridCol w:w="1191"/>
        <w:gridCol w:w="778"/>
        <w:gridCol w:w="877"/>
      </w:tblGrid>
      <w:tr w:rsidR="005E46AF" w:rsidRPr="003B7843" w14:paraId="1578FF8D" w14:textId="77777777" w:rsidTr="00534911">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64B4A54C" w14:textId="77777777" w:rsidR="005E46AF" w:rsidRPr="003B7843" w:rsidRDefault="005E46AF" w:rsidP="00534911">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1363E90" w14:textId="77777777" w:rsidR="005E46AF" w:rsidRPr="003B7843" w:rsidRDefault="005E46AF" w:rsidP="00534911">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190AC7A6" w14:textId="77777777" w:rsidR="005E46AF" w:rsidRPr="007E5C1B" w:rsidRDefault="005E46AF" w:rsidP="00534911">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4D99DAA9" w14:textId="77777777" w:rsidR="005E46AF" w:rsidRPr="007E5C1B" w:rsidRDefault="005E46AF" w:rsidP="00534911">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226662F2" w14:textId="77777777" w:rsidR="005E46AF" w:rsidRPr="007E5C1B" w:rsidRDefault="005E46AF" w:rsidP="00534911">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4CEE9C1B" w14:textId="77777777" w:rsidR="005E46AF" w:rsidRPr="007E5C1B" w:rsidRDefault="005E46AF" w:rsidP="00534911">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78E78881" w14:textId="77777777" w:rsidR="005E46AF" w:rsidRPr="007E5C1B" w:rsidRDefault="005E46AF" w:rsidP="00534911">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56CAEC1" w14:textId="77777777" w:rsidR="005E46AF" w:rsidRPr="007E5C1B" w:rsidRDefault="005E46AF" w:rsidP="00534911">
            <w:pPr>
              <w:pStyle w:val="TAH"/>
              <w:rPr>
                <w:rFonts w:cs="Arial"/>
                <w:kern w:val="2"/>
                <w:lang w:val="en-US"/>
              </w:rPr>
            </w:pPr>
            <w:r w:rsidRPr="007E5C1B">
              <w:rPr>
                <w:rFonts w:cs="Arial"/>
                <w:kern w:val="2"/>
                <w:lang w:val="en-US"/>
              </w:rPr>
              <w:t>UE Category</w:t>
            </w:r>
          </w:p>
        </w:tc>
      </w:tr>
      <w:tr w:rsidR="005E46AF" w:rsidRPr="003B7843" w14:paraId="23A4749C" w14:textId="77777777" w:rsidTr="00534911">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5DF08B1A" w14:textId="77777777" w:rsidR="005E46AF" w:rsidRPr="003B7843" w:rsidRDefault="005E46AF" w:rsidP="00534911">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0155E34" w14:textId="77777777" w:rsidR="005E46AF" w:rsidRPr="003B7843" w:rsidRDefault="005E46AF" w:rsidP="00534911">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7ECBD118" w14:textId="77777777" w:rsidR="005E46AF" w:rsidRPr="007E5C1B" w:rsidRDefault="005E46AF" w:rsidP="00534911">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6C218E9C" w14:textId="77777777" w:rsidR="005E46AF" w:rsidRPr="007E5C1B" w:rsidRDefault="005E46AF" w:rsidP="00534911">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E68F17A" w14:textId="77777777" w:rsidR="005E46AF" w:rsidRPr="007E5C1B" w:rsidRDefault="005E46AF" w:rsidP="00534911">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7B04CA6E" w14:textId="77777777" w:rsidR="005E46AF" w:rsidRPr="007E5C1B" w:rsidRDefault="005E46AF" w:rsidP="00534911">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01D6DA7F" w14:textId="77777777" w:rsidR="005E46AF" w:rsidRPr="007E5C1B" w:rsidRDefault="005E46AF" w:rsidP="00534911">
            <w:pPr>
              <w:pStyle w:val="TAH"/>
              <w:rPr>
                <w:rFonts w:cs="Arial"/>
                <w:kern w:val="2"/>
                <w:lang w:val="en-US"/>
              </w:rPr>
            </w:pPr>
            <w:r w:rsidRPr="007E5C1B">
              <w:rPr>
                <w:rFonts w:cs="Arial"/>
                <w:kern w:val="2"/>
                <w:lang w:val="en-US"/>
              </w:rPr>
              <w:t>Fraction of Maximum</w:t>
            </w:r>
          </w:p>
          <w:p w14:paraId="2A88E96B" w14:textId="77777777" w:rsidR="005E46AF" w:rsidRPr="007E5C1B" w:rsidRDefault="005E46AF" w:rsidP="00534911">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616F78F3" w14:textId="77777777" w:rsidR="005E46AF" w:rsidRPr="007E5C1B" w:rsidRDefault="005E46AF" w:rsidP="00534911">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0C7FF346" w14:textId="77777777" w:rsidR="005E46AF" w:rsidRPr="007E5C1B" w:rsidRDefault="005E46AF" w:rsidP="00534911">
            <w:pPr>
              <w:pStyle w:val="TAH"/>
              <w:rPr>
                <w:rFonts w:cs="Arial"/>
                <w:kern w:val="2"/>
                <w:lang w:val="en-US"/>
              </w:rPr>
            </w:pPr>
          </w:p>
        </w:tc>
      </w:tr>
      <w:tr w:rsidR="005E46AF" w:rsidRPr="00ED18EF" w14:paraId="3786E904"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771A56A4" w14:textId="77777777" w:rsidR="005E46AF" w:rsidRPr="003B7843" w:rsidRDefault="005E46AF" w:rsidP="00534911">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487AC6D7" w14:textId="77777777" w:rsidR="005E46AF" w:rsidRPr="003B7843" w:rsidRDefault="005E46AF" w:rsidP="00534911">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292B0A49" w14:textId="77777777" w:rsidR="005E46AF" w:rsidRPr="007E5C1B" w:rsidRDefault="005E46AF" w:rsidP="00534911">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733666BC" w14:textId="77777777" w:rsidR="005E46AF" w:rsidRPr="007E5C1B" w:rsidRDefault="005E46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091040CC" w14:textId="77777777" w:rsidR="005E46AF" w:rsidRPr="007E5C1B" w:rsidRDefault="005E46AF" w:rsidP="00534911">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4F928762" w14:textId="77777777" w:rsidR="005E46AF" w:rsidRPr="007E5C1B" w:rsidRDefault="005E46AF" w:rsidP="00534911">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43609A0F" w14:textId="77777777" w:rsidR="005E46AF" w:rsidRPr="007E5C1B" w:rsidRDefault="005E46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C031B05" w14:textId="77777777" w:rsidR="005E46AF" w:rsidRPr="007E5C1B" w:rsidRDefault="005E46AF" w:rsidP="00534911">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4E308C65" w14:textId="77777777" w:rsidR="005E46AF" w:rsidRPr="007E5C1B" w:rsidRDefault="005E46AF" w:rsidP="00534911">
            <w:pPr>
              <w:pStyle w:val="TAC"/>
              <w:rPr>
                <w:rFonts w:cs="Arial"/>
                <w:kern w:val="2"/>
                <w:lang w:val="en-US" w:eastAsia="zh-CN"/>
              </w:rPr>
            </w:pPr>
            <w:r w:rsidRPr="00483D91">
              <w:rPr>
                <w:rFonts w:cs="Arial"/>
                <w:kern w:val="2"/>
                <w:lang w:val="en-US" w:eastAsia="zh-CN"/>
              </w:rPr>
              <w:t>M1</w:t>
            </w:r>
          </w:p>
        </w:tc>
      </w:tr>
      <w:tr w:rsidR="005E46AF" w:rsidRPr="00ED18EF" w14:paraId="6A62D5B5"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4DA60EA0" w14:textId="77777777" w:rsidR="005E46AF" w:rsidRPr="003B7843" w:rsidRDefault="005E46AF" w:rsidP="00534911">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768BF799" w14:textId="77777777" w:rsidR="005E46AF" w:rsidRPr="003B7843" w:rsidRDefault="005E46AF" w:rsidP="00534911">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72A6A2DD" w14:textId="77777777" w:rsidR="005E46AF" w:rsidRPr="007E5C1B" w:rsidRDefault="005E46AF" w:rsidP="00534911">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7DC2E2E8" w14:textId="77777777" w:rsidR="005E46AF" w:rsidRPr="007E5C1B" w:rsidRDefault="005E46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3887CA67" w14:textId="77777777" w:rsidR="005E46AF" w:rsidRPr="007E5C1B" w:rsidRDefault="005E46AF" w:rsidP="00534911">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4C6CAF74" w14:textId="77777777" w:rsidR="005E46AF" w:rsidRPr="007E5C1B" w:rsidRDefault="005E46AF" w:rsidP="00534911">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0093CD69" w14:textId="77777777" w:rsidR="005E46AF" w:rsidRPr="007E5C1B" w:rsidRDefault="005E46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413BE792" w14:textId="77777777" w:rsidR="005E46AF" w:rsidRPr="007E5C1B" w:rsidRDefault="005E46AF" w:rsidP="00534911">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322FAF3F" w14:textId="77777777" w:rsidR="005E46AF" w:rsidRPr="007E5C1B" w:rsidRDefault="005E46AF" w:rsidP="00534911">
            <w:pPr>
              <w:pStyle w:val="TAC"/>
              <w:rPr>
                <w:rFonts w:cs="Arial"/>
                <w:kern w:val="2"/>
                <w:lang w:val="en-US" w:eastAsia="zh-CN"/>
              </w:rPr>
            </w:pPr>
            <w:r w:rsidRPr="00483D91">
              <w:rPr>
                <w:rFonts w:cs="Arial"/>
                <w:kern w:val="2"/>
                <w:lang w:val="en-US" w:eastAsia="zh-CN"/>
              </w:rPr>
              <w:t>M1</w:t>
            </w:r>
          </w:p>
        </w:tc>
      </w:tr>
      <w:tr w:rsidR="005E46AF" w:rsidRPr="00ED18EF" w14:paraId="23A92F8B"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CAD6814" w14:textId="77777777" w:rsidR="005E46AF" w:rsidRPr="003B7843" w:rsidRDefault="005E46AF" w:rsidP="00534911">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537EB39C" w14:textId="77777777" w:rsidR="005E46AF" w:rsidRPr="003B7843" w:rsidRDefault="005E46AF" w:rsidP="00534911">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3EBD5AB0" w14:textId="77777777" w:rsidR="005E46AF" w:rsidRPr="007E5C1B" w:rsidRDefault="005E46AF" w:rsidP="00534911">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014CE4D0" w14:textId="77777777" w:rsidR="005E46AF" w:rsidRPr="007E5C1B" w:rsidRDefault="005E46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DF2AEFD" w14:textId="77777777" w:rsidR="005E46AF" w:rsidRPr="007E5C1B" w:rsidRDefault="005E46AF" w:rsidP="00534911">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62301F4A" w14:textId="77777777" w:rsidR="005E46AF" w:rsidRPr="007E5C1B" w:rsidRDefault="005E46AF" w:rsidP="00534911">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6B2D372B" w14:textId="77777777" w:rsidR="005E46AF" w:rsidRPr="007E5C1B" w:rsidRDefault="005E46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40AA4BEE" w14:textId="77777777" w:rsidR="005E46AF" w:rsidRPr="007E5C1B" w:rsidRDefault="005E46AF" w:rsidP="00534911">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602FC519" w14:textId="77777777" w:rsidR="005E46AF" w:rsidRPr="007E5C1B" w:rsidRDefault="005E46AF" w:rsidP="00534911">
            <w:pPr>
              <w:pStyle w:val="TAC"/>
              <w:rPr>
                <w:rFonts w:cs="Arial"/>
                <w:kern w:val="2"/>
                <w:lang w:val="en-US" w:eastAsia="zh-CN"/>
              </w:rPr>
            </w:pPr>
            <w:r w:rsidRPr="00483D91">
              <w:rPr>
                <w:rFonts w:cs="Arial"/>
                <w:lang w:val="en-US" w:eastAsia="ja-JP"/>
              </w:rPr>
              <w:t>M1</w:t>
            </w:r>
          </w:p>
        </w:tc>
      </w:tr>
    </w:tbl>
    <w:p w14:paraId="2C91AAB5" w14:textId="77777777" w:rsidR="005E46AF" w:rsidRDefault="005E46AF" w:rsidP="005E46AF">
      <w:pPr>
        <w:spacing w:after="0" w:line="240" w:lineRule="auto"/>
        <w:jc w:val="both"/>
        <w:rPr>
          <w:rFonts w:hint="eastAsia"/>
          <w:lang w:eastAsia="zh-CN"/>
        </w:rPr>
      </w:pPr>
    </w:p>
    <w:p w14:paraId="6B4EB8F8" w14:textId="77777777" w:rsidR="005E46AF" w:rsidRDefault="005E46AF" w:rsidP="005E46AF">
      <w:pPr>
        <w:spacing w:after="0" w:line="240" w:lineRule="auto"/>
        <w:jc w:val="both"/>
        <w:rPr>
          <w:lang w:eastAsia="zh-CN"/>
        </w:rPr>
      </w:pPr>
    </w:p>
    <w:p w14:paraId="461AEC6B" w14:textId="77777777" w:rsidR="005E46AF" w:rsidRPr="00814AAF" w:rsidRDefault="005E46AF" w:rsidP="005E46AF">
      <w:pPr>
        <w:spacing w:after="0" w:line="240" w:lineRule="auto"/>
        <w:jc w:val="both"/>
        <w:rPr>
          <w:rFonts w:hint="eastAsia"/>
          <w:lang w:eastAsia="zh-CN"/>
        </w:rPr>
      </w:pPr>
    </w:p>
    <w:p w14:paraId="11EC951F" w14:textId="77777777" w:rsidR="005E46AF" w:rsidRPr="0073329B" w:rsidRDefault="005E46AF" w:rsidP="005E46AF">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928"/>
        <w:gridCol w:w="674"/>
        <w:gridCol w:w="890"/>
        <w:gridCol w:w="897"/>
        <w:gridCol w:w="1030"/>
        <w:gridCol w:w="743"/>
        <w:gridCol w:w="1130"/>
        <w:gridCol w:w="998"/>
        <w:gridCol w:w="511"/>
        <w:gridCol w:w="821"/>
      </w:tblGrid>
      <w:tr w:rsidR="005E46AF" w:rsidRPr="0073329B" w14:paraId="4C4D3D0B" w14:textId="77777777" w:rsidTr="00534911">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3C218E58" w14:textId="77777777" w:rsidR="005E46AF" w:rsidRPr="0073329B" w:rsidRDefault="005E46AF" w:rsidP="00534911">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E5E95C4" w14:textId="77777777" w:rsidR="005E46AF" w:rsidRPr="0073329B" w:rsidRDefault="005E46AF" w:rsidP="00534911">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3DA46B34" w14:textId="77777777" w:rsidR="005E46AF" w:rsidRPr="0073329B" w:rsidRDefault="005E46AF" w:rsidP="00534911">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67B16C0D" w14:textId="77777777" w:rsidR="005E46AF" w:rsidRPr="0073329B" w:rsidRDefault="005E46AF" w:rsidP="00534911">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1C8B177A" w14:textId="77777777" w:rsidR="005E46AF" w:rsidRPr="0073329B" w:rsidRDefault="005E46AF" w:rsidP="00534911">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F105440" w14:textId="77777777" w:rsidR="005E46AF" w:rsidRPr="0073329B" w:rsidRDefault="005E46AF" w:rsidP="00534911">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507CE62D" w14:textId="77777777" w:rsidR="005E46AF" w:rsidRPr="0073329B" w:rsidRDefault="005E46AF" w:rsidP="00534911">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62973EC3" w14:textId="77777777" w:rsidR="005E46AF" w:rsidRPr="0073329B" w:rsidRDefault="005E46AF" w:rsidP="00534911">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5F4FA6B0" w14:textId="77777777" w:rsidR="005E46AF" w:rsidRPr="0073329B" w:rsidRDefault="005E46AF" w:rsidP="00534911">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0DBAA4B4" w14:textId="77777777" w:rsidR="005E46AF" w:rsidRPr="0073329B" w:rsidRDefault="005E46AF" w:rsidP="00534911">
            <w:pPr>
              <w:pStyle w:val="TAH"/>
              <w:rPr>
                <w:lang w:eastAsia="ja-JP"/>
              </w:rPr>
            </w:pPr>
            <w:r w:rsidRPr="0073329B">
              <w:rPr>
                <w:rFonts w:hint="eastAsia"/>
                <w:lang w:eastAsia="zh-CN"/>
              </w:rPr>
              <w:t>UE Category</w:t>
            </w:r>
          </w:p>
        </w:tc>
      </w:tr>
      <w:tr w:rsidR="005E46AF" w:rsidRPr="0073329B" w14:paraId="223210F8" w14:textId="77777777" w:rsidTr="00534911">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4A2BBCEA" w14:textId="77777777" w:rsidR="005E46AF" w:rsidRPr="0073329B" w:rsidRDefault="005E46AF" w:rsidP="00534911">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0AFB48C2" w14:textId="77777777" w:rsidR="005E46AF" w:rsidRPr="0073329B" w:rsidRDefault="005E46AF" w:rsidP="00534911">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6522F598" w14:textId="77777777" w:rsidR="005E46AF" w:rsidRPr="0073329B" w:rsidRDefault="005E46AF" w:rsidP="00534911">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0934AE20" w14:textId="77777777" w:rsidR="005E46AF" w:rsidRPr="0073329B" w:rsidRDefault="005E46AF" w:rsidP="00534911">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4508B64D" w14:textId="77777777" w:rsidR="005E46AF" w:rsidRPr="0073329B" w:rsidRDefault="005E46AF" w:rsidP="00534911">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A46760B" w14:textId="77777777" w:rsidR="005E46AF" w:rsidRPr="0073329B" w:rsidRDefault="005E46AF" w:rsidP="00534911">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7C2B8E89" w14:textId="77777777" w:rsidR="005E46AF" w:rsidRPr="0073329B" w:rsidRDefault="005E46AF" w:rsidP="00534911">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2E08186E" w14:textId="77777777" w:rsidR="005E46AF" w:rsidRPr="0073329B" w:rsidRDefault="005E46AF" w:rsidP="00534911">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079DF4C7" w14:textId="77777777" w:rsidR="005E46AF" w:rsidRPr="0073329B" w:rsidRDefault="005E46AF"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51C42E57" w14:textId="77777777" w:rsidR="005E46AF" w:rsidRPr="0073329B" w:rsidRDefault="005E46AF"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6E329459" w14:textId="77777777" w:rsidR="005E46AF" w:rsidRPr="0073329B" w:rsidRDefault="005E46AF"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257204E2" w14:textId="77777777" w:rsidR="005E46AF" w:rsidRPr="0073329B" w:rsidRDefault="005E46AF" w:rsidP="00534911">
            <w:pPr>
              <w:keepNext/>
              <w:keepLines/>
              <w:spacing w:after="0"/>
              <w:jc w:val="center"/>
              <w:rPr>
                <w:rFonts w:ascii="Arial" w:hAnsi="Arial" w:cs="Arial"/>
                <w:b/>
                <w:kern w:val="2"/>
                <w:sz w:val="18"/>
                <w:lang w:eastAsia="ja-JP"/>
              </w:rPr>
            </w:pPr>
          </w:p>
        </w:tc>
      </w:tr>
      <w:tr w:rsidR="005E46AF" w:rsidRPr="0073329B" w14:paraId="67A8677C" w14:textId="77777777" w:rsidTr="00534911">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75C1BCC7" w14:textId="77777777" w:rsidR="005E46AF" w:rsidRPr="0073329B" w:rsidRDefault="005E46AF" w:rsidP="00534911">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24741176" w14:textId="77777777" w:rsidR="005E46AF" w:rsidRPr="0073329B" w:rsidRDefault="005E46AF" w:rsidP="00534911">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13CE9664" w14:textId="77777777" w:rsidR="005E46AF" w:rsidRPr="0073329B" w:rsidRDefault="005E46AF" w:rsidP="00534911">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776C287B" w14:textId="77777777" w:rsidR="005E46AF" w:rsidRPr="0073329B" w:rsidRDefault="005E46AF" w:rsidP="00534911">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0B59F2B2" w14:textId="77777777" w:rsidR="005E46AF" w:rsidRPr="0073329B" w:rsidRDefault="005E46AF" w:rsidP="00534911">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14C03B75" w14:textId="77777777" w:rsidR="005E46AF" w:rsidRPr="0073329B" w:rsidRDefault="005E46AF" w:rsidP="00534911">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2DB5B219" w14:textId="77777777" w:rsidR="005E46AF" w:rsidRPr="0073329B" w:rsidRDefault="005E46AF" w:rsidP="00534911">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2E7E4492" w14:textId="77777777" w:rsidR="005E46AF" w:rsidRPr="0073329B" w:rsidRDefault="005E46AF" w:rsidP="00534911">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D196690" w14:textId="77777777" w:rsidR="005E46AF" w:rsidRPr="00FD1F57" w:rsidRDefault="005E46AF" w:rsidP="00534911">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12806DC5" w14:textId="77777777" w:rsidR="005E46AF" w:rsidRPr="00FD1F57" w:rsidRDefault="005E46AF" w:rsidP="00534911">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63FFCEAB" w14:textId="77777777" w:rsidR="005E46AF" w:rsidRPr="00FD1F57" w:rsidRDefault="005E46AF" w:rsidP="00534911">
            <w:pPr>
              <w:pStyle w:val="TAC"/>
              <w:rPr>
                <w:lang w:eastAsia="zh-CN"/>
              </w:rPr>
            </w:pPr>
            <w:r w:rsidRPr="00FD1F57">
              <w:rPr>
                <w:lang w:eastAsia="zh-CN"/>
              </w:rPr>
              <w:t>N</w:t>
            </w:r>
            <w:r w:rsidRPr="00FD1F57">
              <w:rPr>
                <w:rFonts w:hint="eastAsia"/>
                <w:lang w:eastAsia="zh-CN"/>
              </w:rPr>
              <w:t>B1, NB2</w:t>
            </w:r>
          </w:p>
        </w:tc>
      </w:tr>
      <w:tr w:rsidR="005E46AF" w:rsidRPr="0073329B" w14:paraId="0E0BF4BC" w14:textId="77777777" w:rsidTr="00534911">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4296F96E" w14:textId="77777777" w:rsidR="005E46AF" w:rsidRPr="0073329B" w:rsidRDefault="005E46AF" w:rsidP="00534911">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34EBD4B1" w14:textId="77777777" w:rsidR="005E46AF" w:rsidRPr="0073329B" w:rsidRDefault="005E46AF" w:rsidP="00534911">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64B5B13" w14:textId="77777777" w:rsidR="005E46AF" w:rsidRPr="0073329B" w:rsidRDefault="005E46AF" w:rsidP="00534911">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23F1BA67" w14:textId="77777777" w:rsidR="005E46AF" w:rsidRPr="0073329B" w:rsidRDefault="005E46AF" w:rsidP="00534911">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0B88B45F" w14:textId="77777777" w:rsidR="005E46AF" w:rsidRPr="0073329B" w:rsidRDefault="005E46AF" w:rsidP="00534911">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167C67C5" w14:textId="77777777" w:rsidR="005E46AF" w:rsidRPr="0073329B" w:rsidRDefault="005E46AF" w:rsidP="00534911">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3DA5C071" w14:textId="77777777" w:rsidR="005E46AF" w:rsidRPr="0073329B" w:rsidRDefault="005E46AF" w:rsidP="00534911">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1AD47AA8" w14:textId="77777777" w:rsidR="005E46AF" w:rsidRPr="0073329B" w:rsidRDefault="005E46AF" w:rsidP="00534911">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64723D12" w14:textId="77777777" w:rsidR="005E46AF" w:rsidRPr="00FD1F57" w:rsidRDefault="005E46AF" w:rsidP="00534911">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D9DC4AB" w14:textId="77777777" w:rsidR="005E46AF" w:rsidRPr="00FD1F57" w:rsidRDefault="005E46AF" w:rsidP="00534911">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788E8186" w14:textId="77777777" w:rsidR="005E46AF" w:rsidRPr="00FD1F57" w:rsidRDefault="005E46AF" w:rsidP="00534911">
            <w:pPr>
              <w:pStyle w:val="TAC"/>
              <w:rPr>
                <w:lang w:eastAsia="zh-CN"/>
              </w:rPr>
            </w:pPr>
            <w:r w:rsidRPr="00FD1F57">
              <w:rPr>
                <w:rFonts w:hint="eastAsia"/>
                <w:lang w:eastAsia="zh-CN"/>
              </w:rPr>
              <w:t>NB1, NB2</w:t>
            </w:r>
          </w:p>
        </w:tc>
      </w:tr>
    </w:tbl>
    <w:p w14:paraId="0CEFD114" w14:textId="34FCC95B" w:rsidR="002F638C" w:rsidRDefault="002F638C" w:rsidP="00590A92">
      <w:pPr>
        <w:jc w:val="both"/>
        <w:rPr>
          <w:lang w:val="en-GB" w:eastAsia="zh-CN"/>
        </w:rPr>
      </w:pPr>
    </w:p>
    <w:p w14:paraId="4F29929E" w14:textId="77777777" w:rsidR="005E46AF" w:rsidRPr="005E46AF" w:rsidRDefault="005E46AF" w:rsidP="00590A92">
      <w:pPr>
        <w:jc w:val="both"/>
        <w:rPr>
          <w:rFonts w:hint="eastAsia"/>
          <w:lang w:val="en-GB" w:eastAsia="zh-CN"/>
        </w:rPr>
      </w:pPr>
    </w:p>
    <w:p w14:paraId="71C5261B" w14:textId="55EA8352" w:rsidR="00777A65" w:rsidRDefault="00814AAF"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632C616" w14:textId="77777777" w:rsidR="005E46AF" w:rsidRDefault="00B21C01" w:rsidP="005E46AF">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 xml:space="preserve">the </w:t>
      </w:r>
      <w:r w:rsidR="005E46AF">
        <w:rPr>
          <w:lang w:eastAsia="zh-CN"/>
        </w:rPr>
        <w:t xml:space="preserve">demodulation requirement impact </w:t>
      </w:r>
      <w:r w:rsidR="005E46AF" w:rsidRPr="00D9611F">
        <w:t>with varying Doppler and delay shifts</w:t>
      </w:r>
    </w:p>
    <w:p w14:paraId="3714353B" w14:textId="3E061A5A" w:rsidR="00B37F5C" w:rsidRDefault="00411AA2" w:rsidP="00590A92">
      <w:pPr>
        <w:jc w:val="both"/>
        <w:rPr>
          <w:lang w:eastAsia="zh-CN"/>
        </w:rPr>
      </w:pPr>
      <w:r>
        <w:rPr>
          <w:lang w:eastAsia="zh-CN"/>
        </w:rPr>
        <w:t>is provided</w:t>
      </w:r>
      <w:r w:rsidR="00866A32">
        <w:rPr>
          <w:lang w:eastAsia="zh-CN"/>
        </w:rPr>
        <w:t>.</w:t>
      </w:r>
      <w:r w:rsidR="00E21A5C" w:rsidRPr="00E21A5C">
        <w:t xml:space="preserve"> </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8E56D29" w14:textId="77777777" w:rsidR="002F638C" w:rsidRPr="004B64C7" w:rsidRDefault="002F638C" w:rsidP="002F638C">
      <w:pPr>
        <w:pStyle w:val="Reference"/>
      </w:pPr>
      <w:r w:rsidRPr="00675F70">
        <w:rPr>
          <w:lang w:val="en-US"/>
        </w:rPr>
        <w:t>R4-</w:t>
      </w:r>
      <w:r>
        <w:rPr>
          <w:lang w:val="en-US"/>
        </w:rPr>
        <w:t>241281, Revised WID on Enhanced requirements and conductive test methodology for NR NTN and IoT NTN, Samsung</w:t>
      </w:r>
    </w:p>
    <w:p w14:paraId="4499BF39" w14:textId="1A8E3442" w:rsidR="002F638C" w:rsidRPr="002F638C" w:rsidRDefault="002F638C" w:rsidP="002F638C">
      <w:pPr>
        <w:pStyle w:val="Reference"/>
      </w:pPr>
      <w:r>
        <w:rPr>
          <w:lang w:val="en-US"/>
        </w:rPr>
        <w:t>R4-</w:t>
      </w:r>
      <w:r w:rsidRPr="00C81794">
        <w:t xml:space="preserve"> </w:t>
      </w:r>
      <w:r w:rsidRPr="00C81794">
        <w:rPr>
          <w:lang w:val="en-US"/>
        </w:rPr>
        <w:t>2412554</w:t>
      </w:r>
      <w:r>
        <w:rPr>
          <w:lang w:val="en-US"/>
        </w:rPr>
        <w:t xml:space="preserve">, </w:t>
      </w:r>
      <w:r w:rsidRPr="00C81794">
        <w:rPr>
          <w:lang w:val="en-US"/>
        </w:rPr>
        <w:t>Workplan for enhanced requirements and conductive test methodology</w:t>
      </w:r>
      <w:r>
        <w:rPr>
          <w:lang w:val="en-US"/>
        </w:rPr>
        <w:t>, Samsung</w:t>
      </w:r>
    </w:p>
    <w:p w14:paraId="6F2C7E49" w14:textId="1D8EBACC" w:rsidR="002F638C" w:rsidRPr="006C0EE8" w:rsidRDefault="002F638C" w:rsidP="002F638C">
      <w:pPr>
        <w:pStyle w:val="Reference"/>
      </w:pPr>
      <w:r w:rsidRPr="002F638C">
        <w:rPr>
          <w:lang w:val="en-US"/>
        </w:rPr>
        <w:t>R4-2502314</w:t>
      </w:r>
      <w:r>
        <w:rPr>
          <w:lang w:val="en-US"/>
        </w:rPr>
        <w:t xml:space="preserve">, </w:t>
      </w:r>
      <w:r w:rsidRPr="00675F70">
        <w:rPr>
          <w:rFonts w:hint="eastAsia"/>
          <w:lang w:val="en-US"/>
        </w:rPr>
        <w:t>Way Forward for [</w:t>
      </w:r>
      <w:r>
        <w:rPr>
          <w:lang w:val="en-US"/>
        </w:rPr>
        <w:t>114</w:t>
      </w:r>
      <w:r w:rsidRPr="00675F70">
        <w:rPr>
          <w:rFonts w:hint="eastAsia"/>
          <w:lang w:val="en-US"/>
        </w:rPr>
        <w:t>][</w:t>
      </w:r>
      <w:r>
        <w:rPr>
          <w:lang w:val="en-US"/>
        </w:rPr>
        <w:t>325</w:t>
      </w:r>
      <w:r w:rsidRPr="00675F70">
        <w:rPr>
          <w:rFonts w:hint="eastAsia"/>
          <w:lang w:val="en-US"/>
        </w:rPr>
        <w:t xml:space="preserve">] </w:t>
      </w:r>
      <w:proofErr w:type="spellStart"/>
      <w:r w:rsidRPr="00675F70">
        <w:rPr>
          <w:rFonts w:hint="eastAsia"/>
          <w:lang w:val="en-US"/>
        </w:rPr>
        <w:t>NTN_testing_NGSO_channel_model</w:t>
      </w:r>
      <w:proofErr w:type="spellEnd"/>
    </w:p>
    <w:p w14:paraId="5C777E13" w14:textId="77777777" w:rsidR="002F638C" w:rsidRPr="0075064D" w:rsidRDefault="002F638C" w:rsidP="002F638C">
      <w:pPr>
        <w:pStyle w:val="Reference"/>
        <w:numPr>
          <w:ilvl w:val="0"/>
          <w:numId w:val="0"/>
        </w:numPr>
      </w:pPr>
    </w:p>
    <w:p w14:paraId="64B75930" w14:textId="77777777" w:rsidR="002F638C" w:rsidRPr="00E42082" w:rsidRDefault="002F638C" w:rsidP="002F638C">
      <w:pPr>
        <w:pStyle w:val="Reference"/>
        <w:numPr>
          <w:ilvl w:val="0"/>
          <w:numId w:val="0"/>
        </w:numPr>
      </w:pPr>
    </w:p>
    <w:p w14:paraId="7A7457C3" w14:textId="56C22C25" w:rsidR="00E42082" w:rsidRDefault="00E42082" w:rsidP="00866A32">
      <w:pPr>
        <w:pStyle w:val="Reference"/>
        <w:numPr>
          <w:ilvl w:val="0"/>
          <w:numId w:val="0"/>
        </w:numPr>
        <w:rPr>
          <w:lang w:val="en-US"/>
        </w:rPr>
      </w:pP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9DDFD" w14:textId="77777777" w:rsidR="00C278FA" w:rsidRDefault="00C278FA" w:rsidP="00EA0BFA">
      <w:pPr>
        <w:spacing w:after="0" w:line="240" w:lineRule="auto"/>
      </w:pPr>
      <w:r>
        <w:separator/>
      </w:r>
    </w:p>
  </w:endnote>
  <w:endnote w:type="continuationSeparator" w:id="0">
    <w:p w14:paraId="36451DD7" w14:textId="77777777" w:rsidR="00C278FA" w:rsidRDefault="00C278F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69FC" w14:textId="77777777" w:rsidR="00C278FA" w:rsidRDefault="00C278FA" w:rsidP="00EA0BFA">
      <w:pPr>
        <w:spacing w:after="0" w:line="240" w:lineRule="auto"/>
      </w:pPr>
      <w:r>
        <w:separator/>
      </w:r>
    </w:p>
  </w:footnote>
  <w:footnote w:type="continuationSeparator" w:id="0">
    <w:p w14:paraId="302579CE" w14:textId="77777777" w:rsidR="00C278FA" w:rsidRDefault="00C278F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7"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6"/>
  </w:num>
  <w:num w:numId="6">
    <w:abstractNumId w:val="7"/>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151C"/>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D5FCC"/>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638C"/>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03B"/>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3772"/>
    <w:rsid w:val="005D7960"/>
    <w:rsid w:val="005D7A9A"/>
    <w:rsid w:val="005E0A7B"/>
    <w:rsid w:val="005E1023"/>
    <w:rsid w:val="005E267F"/>
    <w:rsid w:val="005E3CFB"/>
    <w:rsid w:val="005E3E22"/>
    <w:rsid w:val="005E46AF"/>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60C62"/>
    <w:rsid w:val="006611CA"/>
    <w:rsid w:val="0066401A"/>
    <w:rsid w:val="006641A8"/>
    <w:rsid w:val="00664733"/>
    <w:rsid w:val="006651A3"/>
    <w:rsid w:val="006678F5"/>
    <w:rsid w:val="00672F69"/>
    <w:rsid w:val="00674F99"/>
    <w:rsid w:val="00675F70"/>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C32"/>
    <w:rsid w:val="006E6518"/>
    <w:rsid w:val="006E70D1"/>
    <w:rsid w:val="006F18D4"/>
    <w:rsid w:val="006F191B"/>
    <w:rsid w:val="006F1A7D"/>
    <w:rsid w:val="006F1C96"/>
    <w:rsid w:val="006F1F54"/>
    <w:rsid w:val="006F2EED"/>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89F"/>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4AAF"/>
    <w:rsid w:val="00816921"/>
    <w:rsid w:val="00817559"/>
    <w:rsid w:val="0081771B"/>
    <w:rsid w:val="008201EF"/>
    <w:rsid w:val="00820370"/>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4459"/>
    <w:rsid w:val="00A64B9E"/>
    <w:rsid w:val="00A64D96"/>
    <w:rsid w:val="00A6528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719"/>
    <w:rsid w:val="00B86CC5"/>
    <w:rsid w:val="00B874B5"/>
    <w:rsid w:val="00B87A1A"/>
    <w:rsid w:val="00B90656"/>
    <w:rsid w:val="00B92F95"/>
    <w:rsid w:val="00B96FCF"/>
    <w:rsid w:val="00BA159C"/>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2B7A"/>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8FA"/>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476"/>
    <w:rsid w:val="00CB3F97"/>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6B3B"/>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1A5C"/>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3C2"/>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21E1"/>
    <w:rsid w:val="00E725F6"/>
    <w:rsid w:val="00E736F1"/>
    <w:rsid w:val="00E74EA6"/>
    <w:rsid w:val="00E76DC4"/>
    <w:rsid w:val="00E773A5"/>
    <w:rsid w:val="00E804B7"/>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D528D"/>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285A"/>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700790071">
          <w:marLeft w:val="260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91558934">
          <w:marLeft w:val="404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7</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2025-03-28T20:22:00Z</dcterms:created>
  <dcterms:modified xsi:type="dcterms:W3CDTF">2025-03-28T23:06:00Z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